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767" w14:textId="7BDC3216" w:rsidR="00900B77" w:rsidRPr="00790776" w:rsidRDefault="001E3AEE" w:rsidP="00AB27E1">
      <w:pPr>
        <w:pStyle w:val="Heading1"/>
        <w:spacing w:before="0" w:line="242" w:lineRule="auto"/>
        <w:ind w:left="4820" w:right="-8"/>
        <w:rPr>
          <w:sz w:val="24"/>
          <w:szCs w:val="24"/>
        </w:rPr>
      </w:pPr>
      <w:r w:rsidRPr="006344FB">
        <w:rPr>
          <w:noProof/>
          <w:sz w:val="28"/>
          <w:szCs w:val="28"/>
        </w:rPr>
        <w:drawing>
          <wp:anchor distT="0" distB="0" distL="0" distR="0" simplePos="0" relativeHeight="1048" behindDoc="0" locked="0" layoutInCell="1" allowOverlap="1" wp14:anchorId="6C9F88DE" wp14:editId="1F8C006B">
            <wp:simplePos x="0" y="0"/>
            <wp:positionH relativeFrom="page">
              <wp:posOffset>793115</wp:posOffset>
            </wp:positionH>
            <wp:positionV relativeFrom="paragraph">
              <wp:posOffset>-142240</wp:posOffset>
            </wp:positionV>
            <wp:extent cx="2522220" cy="5761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57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4FB" w:rsidRPr="00790776">
        <w:rPr>
          <w:sz w:val="24"/>
          <w:szCs w:val="24"/>
        </w:rPr>
        <w:t>Director of Instruction</w:t>
      </w:r>
      <w:r w:rsidR="00790776" w:rsidRPr="00790776">
        <w:rPr>
          <w:sz w:val="24"/>
          <w:szCs w:val="24"/>
        </w:rPr>
        <w:t xml:space="preserve"> Building Professional Capacity</w:t>
      </w:r>
    </w:p>
    <w:p w14:paraId="33C52894" w14:textId="48F1638A" w:rsidR="00AB27E1" w:rsidRDefault="006344FB" w:rsidP="00562DFB">
      <w:pPr>
        <w:pStyle w:val="Heading1"/>
        <w:spacing w:before="0" w:line="242" w:lineRule="auto"/>
        <w:ind w:left="4820" w:right="-8"/>
        <w:rPr>
          <w:sz w:val="24"/>
          <w:szCs w:val="24"/>
        </w:rPr>
      </w:pPr>
      <w:r w:rsidRPr="00790776">
        <w:rPr>
          <w:sz w:val="24"/>
          <w:szCs w:val="24"/>
        </w:rPr>
        <w:t>Self-Assessment of Demonstrated Leadership</w:t>
      </w:r>
    </w:p>
    <w:p w14:paraId="6F848BEF" w14:textId="77777777" w:rsidR="00562DFB" w:rsidRPr="00562DFB" w:rsidRDefault="00562DFB" w:rsidP="00562DFB">
      <w:pPr>
        <w:pStyle w:val="Heading1"/>
        <w:spacing w:before="0" w:line="242" w:lineRule="auto"/>
        <w:ind w:left="4820" w:right="-8"/>
        <w:rPr>
          <w:sz w:val="24"/>
          <w:szCs w:val="24"/>
        </w:rPr>
      </w:pPr>
    </w:p>
    <w:p w14:paraId="49E6CBCE" w14:textId="77777777" w:rsidR="004039B9" w:rsidRDefault="001E3AEE" w:rsidP="00036CDD">
      <w:pPr>
        <w:tabs>
          <w:tab w:val="left" w:pos="7409"/>
          <w:tab w:val="left" w:pos="8121"/>
        </w:tabs>
        <w:spacing w:before="187"/>
        <w:ind w:left="14" w:right="2216"/>
        <w:rPr>
          <w:b/>
          <w:sz w:val="36"/>
        </w:rPr>
      </w:pPr>
      <w:r>
        <w:rPr>
          <w:b/>
          <w:sz w:val="36"/>
        </w:rPr>
        <w:t>Name:</w:t>
      </w:r>
      <w:r>
        <w:rPr>
          <w:b/>
          <w:sz w:val="36"/>
          <w:u w:val="thick"/>
        </w:rPr>
        <w:tab/>
      </w:r>
      <w:r>
        <w:rPr>
          <w:b/>
          <w:sz w:val="36"/>
        </w:rPr>
        <w:t xml:space="preserve"> School/Location: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ab/>
      </w:r>
      <w:r>
        <w:rPr>
          <w:b/>
          <w:sz w:val="36"/>
          <w:u w:val="thick"/>
        </w:rPr>
        <w:tab/>
      </w:r>
    </w:p>
    <w:p w14:paraId="362574C1" w14:textId="77777777" w:rsidR="004039B9" w:rsidRDefault="004039B9" w:rsidP="00036CDD">
      <w:pPr>
        <w:pStyle w:val="BodyText"/>
        <w:spacing w:before="9"/>
        <w:ind w:left="14"/>
        <w:rPr>
          <w:b/>
          <w:sz w:val="13"/>
        </w:rPr>
      </w:pPr>
    </w:p>
    <w:p w14:paraId="55FCDE90" w14:textId="0A91188A" w:rsidR="004039B9" w:rsidRDefault="001E3AEE" w:rsidP="00036CDD">
      <w:pPr>
        <w:pStyle w:val="BodyText"/>
        <w:spacing w:before="52"/>
        <w:ind w:left="14" w:right="215"/>
      </w:pPr>
      <w:r>
        <w:t xml:space="preserve">Using the Surrey School District Leadership Competencies, please use the space provided to outline experiences which demonstrate your readiness to assume a </w:t>
      </w:r>
      <w:r w:rsidR="006344FB">
        <w:t>Director of Instruction</w:t>
      </w:r>
      <w:r>
        <w:t xml:space="preserve"> role. Please do not expand the text boxes and use font size 10 or larger.</w:t>
      </w:r>
    </w:p>
    <w:p w14:paraId="60F31AF8" w14:textId="31576DD8" w:rsidR="004039B9" w:rsidRDefault="004039B9">
      <w:pPr>
        <w:pStyle w:val="BodyText"/>
        <w:rPr>
          <w:sz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4039B9" w14:paraId="3EF09AD0" w14:textId="77777777" w:rsidTr="00F01A83">
        <w:trPr>
          <w:trHeight w:val="585"/>
        </w:trPr>
        <w:tc>
          <w:tcPr>
            <w:tcW w:w="10490" w:type="dxa"/>
          </w:tcPr>
          <w:p w14:paraId="69B0CE8B" w14:textId="278D7791" w:rsidR="004039B9" w:rsidRPr="00811626" w:rsidRDefault="001E3AEE" w:rsidP="006344FB">
            <w:pPr>
              <w:pStyle w:val="TableParagraph"/>
              <w:spacing w:before="2" w:line="255" w:lineRule="exact"/>
              <w:ind w:left="110"/>
            </w:pPr>
            <w:r w:rsidRPr="00811626">
              <w:t xml:space="preserve">1. </w:t>
            </w:r>
            <w:r w:rsidR="00A3401F" w:rsidRPr="00811626">
              <w:t xml:space="preserve">Outline your philosophy of building capacity in others.  What </w:t>
            </w:r>
            <w:r w:rsidR="00535AC6" w:rsidRPr="00811626">
              <w:t xml:space="preserve">are </w:t>
            </w:r>
            <w:r w:rsidR="00A3401F" w:rsidRPr="00811626">
              <w:t>the pillars of your philosophy and how have you demonstrated this in your work? What has been the impact? Why was that important?</w:t>
            </w:r>
          </w:p>
        </w:tc>
      </w:tr>
      <w:tr w:rsidR="004039B9" w14:paraId="770E0998" w14:textId="77777777" w:rsidTr="00F36514">
        <w:trPr>
          <w:trHeight w:val="4250"/>
        </w:trPr>
        <w:tc>
          <w:tcPr>
            <w:tcW w:w="10490" w:type="dxa"/>
          </w:tcPr>
          <w:p w14:paraId="2F70021E" w14:textId="507386BD" w:rsidR="00010A83" w:rsidRDefault="00010A8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39B9" w14:paraId="1226A149" w14:textId="77777777" w:rsidTr="00F01A83">
        <w:trPr>
          <w:cantSplit/>
          <w:trHeight w:val="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2DA" w14:textId="4E30421E" w:rsidR="00A3401F" w:rsidRPr="00811626" w:rsidRDefault="001E3AEE" w:rsidP="00F01A83">
            <w:pPr>
              <w:pStyle w:val="TableParagraph"/>
              <w:spacing w:line="292" w:lineRule="exact"/>
              <w:ind w:left="76"/>
            </w:pPr>
            <w:r w:rsidRPr="00811626">
              <w:t>2.</w:t>
            </w:r>
            <w:r w:rsidR="00A3401F" w:rsidRPr="00811626">
              <w:t xml:space="preserve"> Building Professional Capacity is invested in creating a culture of coaching. What does this mean to you? Using examples from your work, please share your experiences with facilitating coaching conversations?</w:t>
            </w:r>
          </w:p>
        </w:tc>
      </w:tr>
      <w:tr w:rsidR="00F01A83" w14:paraId="78EA65D2" w14:textId="77777777" w:rsidTr="00F01A83">
        <w:trPr>
          <w:cantSplit/>
          <w:trHeight w:val="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813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4391737A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50C7D8B8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1BD6B5DD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3590ABE8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7A62D113" w14:textId="33854CDE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1BE29F71" w14:textId="77777777" w:rsidR="00F36514" w:rsidRDefault="00F36514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43D2183B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6C2DE825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1BC64A7D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08E10A68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3D56D158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7F7CEB3E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665B9290" w14:textId="77777777" w:rsidR="00F01A83" w:rsidRDefault="00F01A83" w:rsidP="00F01A83">
            <w:pPr>
              <w:pStyle w:val="TableParagraph"/>
              <w:spacing w:line="292" w:lineRule="exact"/>
              <w:ind w:left="76"/>
              <w:rPr>
                <w:szCs w:val="20"/>
              </w:rPr>
            </w:pPr>
          </w:p>
          <w:p w14:paraId="483D7626" w14:textId="53375493" w:rsidR="00010A83" w:rsidRPr="006344FB" w:rsidRDefault="00010A83" w:rsidP="00ED53D9">
            <w:pPr>
              <w:pStyle w:val="TableParagraph"/>
              <w:spacing w:line="292" w:lineRule="exact"/>
              <w:rPr>
                <w:szCs w:val="20"/>
              </w:rPr>
            </w:pPr>
          </w:p>
        </w:tc>
      </w:tr>
      <w:tr w:rsidR="00010A83" w14:paraId="4D27A521" w14:textId="77777777" w:rsidTr="00F01A83">
        <w:trPr>
          <w:cantSplit/>
          <w:trHeight w:val="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BA0" w14:textId="57FDDB3B" w:rsidR="00010A83" w:rsidRPr="00811626" w:rsidRDefault="00010A83" w:rsidP="00F01A83">
            <w:pPr>
              <w:pStyle w:val="TableParagraph"/>
              <w:spacing w:line="292" w:lineRule="exact"/>
              <w:ind w:left="76"/>
            </w:pPr>
            <w:r w:rsidRPr="00811626">
              <w:lastRenderedPageBreak/>
              <w:t xml:space="preserve">3. </w:t>
            </w:r>
            <w:r w:rsidR="00535AC6" w:rsidRPr="00811626">
              <w:t>Using an example from your experience, how</w:t>
            </w:r>
            <w:r w:rsidRPr="00811626">
              <w:t xml:space="preserve"> have </w:t>
            </w:r>
            <w:r w:rsidR="00535AC6" w:rsidRPr="00811626">
              <w:t xml:space="preserve">you </w:t>
            </w:r>
            <w:r w:rsidRPr="00811626">
              <w:t xml:space="preserve">led </w:t>
            </w:r>
            <w:r w:rsidR="00FD0F7C" w:rsidRPr="00811626">
              <w:t>a group</w:t>
            </w:r>
            <w:r w:rsidRPr="00811626">
              <w:t xml:space="preserve"> of individuals with competing and diverse views through complex work. What were the outcomes?</w:t>
            </w:r>
          </w:p>
        </w:tc>
      </w:tr>
      <w:tr w:rsidR="00010A83" w14:paraId="6BCC8A7F" w14:textId="77777777" w:rsidTr="00F01A83">
        <w:trPr>
          <w:cantSplit/>
          <w:trHeight w:val="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E7F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E886423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3A349278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7A869C61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01C453A6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4D06BCB8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2F6FA932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3B8A25B1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27936D52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B56424C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41E0AC55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2AADDEF1" w14:textId="03845A95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0793B88F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3FD98F71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53C4181A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5E7E0577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7DC88B0C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250A45A7" w14:textId="034310F6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BB06C13" w14:textId="77777777" w:rsidR="00010A83" w:rsidRDefault="00010A83" w:rsidP="00900BCA">
            <w:pPr>
              <w:pStyle w:val="TableParagraph"/>
              <w:spacing w:line="292" w:lineRule="exact"/>
            </w:pPr>
          </w:p>
          <w:p w14:paraId="1918E9C3" w14:textId="118B38AF" w:rsidR="00010A83" w:rsidRPr="00651D24" w:rsidRDefault="00010A83" w:rsidP="00F01A83">
            <w:pPr>
              <w:pStyle w:val="TableParagraph"/>
              <w:spacing w:line="292" w:lineRule="exact"/>
              <w:ind w:left="76"/>
            </w:pPr>
          </w:p>
        </w:tc>
      </w:tr>
      <w:tr w:rsidR="00010A83" w14:paraId="356C3E7A" w14:textId="77777777" w:rsidTr="00DA6AED">
        <w:trPr>
          <w:cantSplit/>
          <w:trHeight w:val="48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AC35" w14:textId="3F90386D" w:rsidR="00010A83" w:rsidRDefault="00010A83" w:rsidP="00F01A83">
            <w:pPr>
              <w:pStyle w:val="TableParagraph"/>
              <w:spacing w:line="292" w:lineRule="exact"/>
              <w:ind w:left="76"/>
            </w:pPr>
            <w:r>
              <w:t xml:space="preserve">4. </w:t>
            </w:r>
            <w:r w:rsidR="00DA6AED">
              <w:t xml:space="preserve">How will </w:t>
            </w:r>
            <w:r>
              <w:t xml:space="preserve">you continue the work </w:t>
            </w:r>
            <w:r w:rsidR="00FD0F7C">
              <w:t>of</w:t>
            </w:r>
            <w:r>
              <w:t xml:space="preserve"> the department and what do you see as the priorities moving forward? Why?</w:t>
            </w:r>
          </w:p>
        </w:tc>
      </w:tr>
      <w:tr w:rsidR="00010A83" w14:paraId="443B6E39" w14:textId="77777777" w:rsidTr="00F01A83">
        <w:trPr>
          <w:cantSplit/>
          <w:trHeight w:val="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40F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C75C0C2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0AB4A3FC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5C741FA0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2F0C805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219AF803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38463BD9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403E3FB7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579296B4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49613753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1F36CFF2" w14:textId="77777777" w:rsidR="00010A83" w:rsidRDefault="00010A83" w:rsidP="00F51BEE">
            <w:pPr>
              <w:pStyle w:val="TableParagraph"/>
              <w:spacing w:line="292" w:lineRule="exact"/>
            </w:pPr>
          </w:p>
          <w:p w14:paraId="2E9E1FA2" w14:textId="6A2EF4E2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2675762B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71595B63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E467998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25C4216F" w14:textId="5C44F64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5CA8DF9A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6BA3B5E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23056A7E" w14:textId="6DDA3A9D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8079DF5" w14:textId="77777777" w:rsidR="00983F2D" w:rsidRDefault="00983F2D" w:rsidP="00F01A83">
            <w:pPr>
              <w:pStyle w:val="TableParagraph"/>
              <w:spacing w:line="292" w:lineRule="exact"/>
              <w:ind w:left="76"/>
            </w:pPr>
          </w:p>
          <w:p w14:paraId="68EF6D27" w14:textId="11847EE9" w:rsidR="00010A83" w:rsidRDefault="00010A83" w:rsidP="00F01A83">
            <w:pPr>
              <w:pStyle w:val="TableParagraph"/>
              <w:spacing w:line="292" w:lineRule="exact"/>
              <w:ind w:left="76"/>
            </w:pPr>
          </w:p>
        </w:tc>
      </w:tr>
      <w:tr w:rsidR="00010A83" w14:paraId="4D640971" w14:textId="77777777" w:rsidTr="00F01A83">
        <w:trPr>
          <w:cantSplit/>
          <w:trHeight w:val="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4EC" w14:textId="77575612" w:rsidR="00010A83" w:rsidRDefault="00010A83" w:rsidP="00F01A83">
            <w:pPr>
              <w:pStyle w:val="TableParagraph"/>
              <w:spacing w:line="292" w:lineRule="exact"/>
              <w:ind w:left="76"/>
            </w:pPr>
            <w:r>
              <w:lastRenderedPageBreak/>
              <w:t xml:space="preserve">5. </w:t>
            </w:r>
            <w:r w:rsidRPr="00651D24">
              <w:t>Please outline an example that demonstrates your understanding of the leader’s role in broadening and extending the influence and impact of</w:t>
            </w:r>
            <w:r>
              <w:t xml:space="preserve"> </w:t>
            </w:r>
            <w:r w:rsidRPr="00651D24">
              <w:t>leadership.</w:t>
            </w:r>
          </w:p>
        </w:tc>
      </w:tr>
      <w:tr w:rsidR="00010A83" w14:paraId="069FDF98" w14:textId="77777777" w:rsidTr="00F01A83">
        <w:trPr>
          <w:cantSplit/>
          <w:trHeight w:val="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547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0B1A6284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1939E341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321B2898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7A31939B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0C5C52BE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1F2ACF1E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028F018B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4377ECC3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50B8E147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2BE33D26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AD8D390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7CD29286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46351FCF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7596CC77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4B1C3EA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64EB3032" w14:textId="77777777" w:rsidR="00010A83" w:rsidRDefault="00010A83" w:rsidP="00F01A83">
            <w:pPr>
              <w:pStyle w:val="TableParagraph"/>
              <w:spacing w:line="292" w:lineRule="exact"/>
              <w:ind w:left="76"/>
            </w:pPr>
          </w:p>
          <w:p w14:paraId="1C2F5A55" w14:textId="77777777" w:rsidR="00010A83" w:rsidRDefault="00010A83" w:rsidP="00900BCA">
            <w:pPr>
              <w:pStyle w:val="TableParagraph"/>
              <w:spacing w:line="292" w:lineRule="exact"/>
            </w:pPr>
          </w:p>
          <w:p w14:paraId="1B28C87B" w14:textId="15CAB285" w:rsidR="00010A83" w:rsidRDefault="00010A83" w:rsidP="00F01A83">
            <w:pPr>
              <w:pStyle w:val="TableParagraph"/>
              <w:spacing w:line="292" w:lineRule="exact"/>
              <w:ind w:left="76"/>
            </w:pPr>
          </w:p>
        </w:tc>
      </w:tr>
    </w:tbl>
    <w:p w14:paraId="41349CE9" w14:textId="77777777" w:rsidR="00F51BEE" w:rsidRDefault="00F51BEE" w:rsidP="00F51BEE">
      <w:pPr>
        <w:rPr>
          <w:sz w:val="24"/>
        </w:rPr>
      </w:pPr>
    </w:p>
    <w:p w14:paraId="301852A5" w14:textId="1292CF40" w:rsidR="004039B9" w:rsidRDefault="001E3AEE" w:rsidP="00DA6AED">
      <w:pPr>
        <w:pStyle w:val="BodyText"/>
        <w:spacing w:before="41"/>
        <w:jc w:val="center"/>
      </w:pPr>
      <w:r>
        <w:t>Please send your completed document to</w:t>
      </w:r>
      <w:hyperlink r:id="rId8">
        <w:r>
          <w:t xml:space="preserve"> supr-office@surreyschools.ca</w:t>
        </w:r>
      </w:hyperlink>
    </w:p>
    <w:sectPr w:rsidR="004039B9" w:rsidSect="00983F2D">
      <w:footerReference w:type="default" r:id="rId9"/>
      <w:pgSz w:w="12240" w:h="15840"/>
      <w:pgMar w:top="1134" w:right="1440" w:bottom="1134" w:left="1440" w:header="0" w:footer="9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6A99" w14:textId="77777777" w:rsidR="003328B9" w:rsidRDefault="003328B9">
      <w:r>
        <w:separator/>
      </w:r>
    </w:p>
  </w:endnote>
  <w:endnote w:type="continuationSeparator" w:id="0">
    <w:p w14:paraId="11D0BFF6" w14:textId="77777777" w:rsidR="003328B9" w:rsidRDefault="0033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1C16" w14:textId="43DB5C48" w:rsidR="004039B9" w:rsidRDefault="004039B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1C28" w14:textId="77777777" w:rsidR="003328B9" w:rsidRDefault="003328B9">
      <w:r>
        <w:separator/>
      </w:r>
    </w:p>
  </w:footnote>
  <w:footnote w:type="continuationSeparator" w:id="0">
    <w:p w14:paraId="43576A46" w14:textId="77777777" w:rsidR="003328B9" w:rsidRDefault="0033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B9"/>
    <w:rsid w:val="00010A83"/>
    <w:rsid w:val="0003243A"/>
    <w:rsid w:val="00036CDD"/>
    <w:rsid w:val="0016122A"/>
    <w:rsid w:val="001E3AEE"/>
    <w:rsid w:val="001F1887"/>
    <w:rsid w:val="00210EFC"/>
    <w:rsid w:val="003328B9"/>
    <w:rsid w:val="004039B9"/>
    <w:rsid w:val="00535AC6"/>
    <w:rsid w:val="005561BD"/>
    <w:rsid w:val="00562DFB"/>
    <w:rsid w:val="006344FB"/>
    <w:rsid w:val="00651D24"/>
    <w:rsid w:val="0068492F"/>
    <w:rsid w:val="006F73E4"/>
    <w:rsid w:val="00790776"/>
    <w:rsid w:val="00811626"/>
    <w:rsid w:val="00900B77"/>
    <w:rsid w:val="00900BCA"/>
    <w:rsid w:val="00983F2D"/>
    <w:rsid w:val="009C1F28"/>
    <w:rsid w:val="00A3401F"/>
    <w:rsid w:val="00AB27E1"/>
    <w:rsid w:val="00BF3BFE"/>
    <w:rsid w:val="00C111F3"/>
    <w:rsid w:val="00DA6AED"/>
    <w:rsid w:val="00E22B1E"/>
    <w:rsid w:val="00ED53D9"/>
    <w:rsid w:val="00F01A83"/>
    <w:rsid w:val="00F36514"/>
    <w:rsid w:val="00F51BEE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E5174"/>
  <w15:docId w15:val="{024BF130-B45F-4EC7-B742-C5BEDEC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103"/>
      <w:ind w:left="859" w:right="103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A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1E3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r-office@surreyschool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1DC4-E03A-4232-8339-57457AF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Sarmento</dc:creator>
  <cp:lastModifiedBy>Yuko Musgrove</cp:lastModifiedBy>
  <cp:revision>18</cp:revision>
  <dcterms:created xsi:type="dcterms:W3CDTF">2023-01-17T17:56:00Z</dcterms:created>
  <dcterms:modified xsi:type="dcterms:W3CDTF">2023-01-18T20:07:00Z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2021-04-12T00:00:00Z</vt:filetime>
  </property>
</Properties>
</file>