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81CBD" w14:textId="77777777" w:rsidR="00756376" w:rsidRDefault="00756376" w:rsidP="00E00D21">
      <w:pPr>
        <w:spacing w:after="0"/>
        <w:rPr>
          <w:rFonts w:ascii="Trade Gothic LT Std" w:hAnsi="Trade Gothic LT Std"/>
        </w:rPr>
      </w:pPr>
    </w:p>
    <w:p w14:paraId="3C036430" w14:textId="09DC81B0" w:rsidR="006D01CE" w:rsidRPr="005E20F7" w:rsidRDefault="004C13C8" w:rsidP="005E20F7">
      <w:pPr>
        <w:spacing w:after="0" w:line="240" w:lineRule="auto"/>
        <w:jc w:val="right"/>
        <w:rPr>
          <w:rFonts w:ascii="Times" w:eastAsia="Times New Roman" w:hAnsi="Times"/>
          <w:sz w:val="24"/>
          <w:szCs w:val="20"/>
        </w:rPr>
      </w:pPr>
      <w:r>
        <w:rPr>
          <w:rFonts w:ascii="Times" w:eastAsia="Times New Roman" w:hAnsi="Times"/>
          <w:sz w:val="24"/>
          <w:szCs w:val="20"/>
        </w:rPr>
        <w:t>April 2020</w:t>
      </w:r>
    </w:p>
    <w:p w14:paraId="69276412" w14:textId="77777777" w:rsidR="00116419" w:rsidRPr="006C4F49" w:rsidRDefault="00116419" w:rsidP="00116419">
      <w:pPr>
        <w:spacing w:after="0" w:line="240" w:lineRule="auto"/>
        <w:rPr>
          <w:rFonts w:ascii="Times" w:eastAsia="Times New Roman" w:hAnsi="Times"/>
          <w:b/>
          <w:sz w:val="24"/>
          <w:szCs w:val="20"/>
        </w:rPr>
      </w:pPr>
      <w:r w:rsidRPr="006C4F49">
        <w:rPr>
          <w:rFonts w:ascii="Times" w:eastAsia="Times New Roman" w:hAnsi="Times"/>
          <w:b/>
          <w:sz w:val="24"/>
          <w:szCs w:val="20"/>
        </w:rPr>
        <w:t>To Parents of Grade 6 Students:</w:t>
      </w:r>
    </w:p>
    <w:p w14:paraId="2736F031" w14:textId="77777777" w:rsidR="00116419" w:rsidRPr="006C4F49" w:rsidRDefault="00116419" w:rsidP="00116419">
      <w:pPr>
        <w:spacing w:after="0" w:line="240" w:lineRule="auto"/>
        <w:rPr>
          <w:rFonts w:ascii="Times" w:eastAsia="Times New Roman" w:hAnsi="Times"/>
          <w:sz w:val="24"/>
          <w:szCs w:val="20"/>
        </w:rPr>
      </w:pPr>
    </w:p>
    <w:p w14:paraId="01A93FA0" w14:textId="6B5C60C7" w:rsidR="00116419" w:rsidRDefault="00116419" w:rsidP="00116419">
      <w:pPr>
        <w:spacing w:after="0" w:line="240" w:lineRule="auto"/>
        <w:jc w:val="both"/>
        <w:rPr>
          <w:rFonts w:ascii="Times" w:eastAsia="Times New Roman" w:hAnsi="Times"/>
          <w:sz w:val="24"/>
          <w:szCs w:val="20"/>
        </w:rPr>
      </w:pPr>
      <w:r w:rsidRPr="006C4F49">
        <w:rPr>
          <w:rFonts w:ascii="Times" w:eastAsia="Times New Roman" w:hAnsi="Times"/>
          <w:sz w:val="24"/>
          <w:szCs w:val="20"/>
        </w:rPr>
        <w:t>In September, schools hav</w:t>
      </w:r>
      <w:r w:rsidR="00E6580C">
        <w:rPr>
          <w:rFonts w:ascii="Times" w:eastAsia="Times New Roman" w:hAnsi="Times"/>
          <w:sz w:val="24"/>
          <w:szCs w:val="20"/>
        </w:rPr>
        <w:t xml:space="preserve">e the opportunity to offer </w:t>
      </w:r>
      <w:r w:rsidRPr="006C4F49">
        <w:rPr>
          <w:rFonts w:ascii="Times" w:eastAsia="Times New Roman" w:hAnsi="Times"/>
          <w:sz w:val="24"/>
          <w:szCs w:val="20"/>
        </w:rPr>
        <w:t>Band</w:t>
      </w:r>
      <w:r w:rsidR="00E6580C">
        <w:rPr>
          <w:rFonts w:ascii="Times" w:eastAsia="Times New Roman" w:hAnsi="Times"/>
          <w:sz w:val="24"/>
          <w:szCs w:val="20"/>
        </w:rPr>
        <w:t xml:space="preserve"> for Grade 7 students</w:t>
      </w:r>
      <w:r w:rsidRPr="006C4F49">
        <w:rPr>
          <w:rFonts w:ascii="Times" w:eastAsia="Times New Roman" w:hAnsi="Times"/>
          <w:sz w:val="24"/>
          <w:szCs w:val="20"/>
        </w:rPr>
        <w:t xml:space="preserve">.  To assist us with the decision-making process, we are determining student and parent interest at this time.  This opportunity should be taken seriously, as it </w:t>
      </w:r>
      <w:r w:rsidR="008B435B">
        <w:rPr>
          <w:rFonts w:ascii="Times" w:eastAsia="Times New Roman" w:hAnsi="Times"/>
          <w:sz w:val="24"/>
          <w:szCs w:val="20"/>
        </w:rPr>
        <w:t>is a wonderful</w:t>
      </w:r>
      <w:r w:rsidRPr="006C4F49">
        <w:rPr>
          <w:rFonts w:ascii="Times" w:eastAsia="Times New Roman" w:hAnsi="Times"/>
          <w:sz w:val="24"/>
          <w:szCs w:val="20"/>
        </w:rPr>
        <w:t xml:space="preserve"> chance in your child's life to learn </w:t>
      </w:r>
      <w:r w:rsidR="008B435B">
        <w:rPr>
          <w:rFonts w:ascii="Times" w:eastAsia="Times New Roman" w:hAnsi="Times"/>
          <w:sz w:val="24"/>
          <w:szCs w:val="20"/>
        </w:rPr>
        <w:t xml:space="preserve">a </w:t>
      </w:r>
      <w:r w:rsidRPr="006C4F49">
        <w:rPr>
          <w:rFonts w:ascii="Times" w:eastAsia="Times New Roman" w:hAnsi="Times"/>
          <w:sz w:val="24"/>
          <w:szCs w:val="20"/>
        </w:rPr>
        <w:t>music</w:t>
      </w:r>
      <w:r w:rsidR="005E20F7">
        <w:rPr>
          <w:rFonts w:ascii="Times" w:eastAsia="Times New Roman" w:hAnsi="Times"/>
          <w:sz w:val="24"/>
          <w:szCs w:val="20"/>
        </w:rPr>
        <w:t>al instrument</w:t>
      </w:r>
      <w:r w:rsidRPr="006C4F49">
        <w:rPr>
          <w:rFonts w:ascii="Times" w:eastAsia="Times New Roman" w:hAnsi="Times"/>
          <w:sz w:val="24"/>
          <w:szCs w:val="20"/>
        </w:rPr>
        <w:t xml:space="preserve">. </w:t>
      </w:r>
      <w:r w:rsidR="008B435B">
        <w:rPr>
          <w:rFonts w:ascii="Times" w:eastAsia="Times New Roman" w:hAnsi="Times"/>
          <w:sz w:val="24"/>
          <w:szCs w:val="20"/>
        </w:rPr>
        <w:t xml:space="preserve"> Please be aware that completing this form is not a guarantee of your child’s participation in the grade 7 band program, rather an expression of interest to help us in planning next year’s program.  Final decisi</w:t>
      </w:r>
      <w:r w:rsidR="005E20F7">
        <w:rPr>
          <w:rFonts w:ascii="Times" w:eastAsia="Times New Roman" w:hAnsi="Times"/>
          <w:sz w:val="24"/>
          <w:szCs w:val="20"/>
        </w:rPr>
        <w:t xml:space="preserve">ons will be made in September, </w:t>
      </w:r>
      <w:r w:rsidR="0037180E">
        <w:rPr>
          <w:rFonts w:ascii="Times" w:eastAsia="Times New Roman" w:hAnsi="Times"/>
          <w:sz w:val="24"/>
          <w:szCs w:val="20"/>
        </w:rPr>
        <w:t>depending</w:t>
      </w:r>
      <w:r w:rsidR="005E20F7">
        <w:rPr>
          <w:rFonts w:ascii="Times" w:eastAsia="Times New Roman" w:hAnsi="Times"/>
          <w:sz w:val="24"/>
          <w:szCs w:val="20"/>
        </w:rPr>
        <w:t xml:space="preserve"> on numbers of interested students and spaces available.  </w:t>
      </w:r>
    </w:p>
    <w:p w14:paraId="54FA9CF7" w14:textId="77777777" w:rsidR="00E6580C" w:rsidRDefault="00E6580C" w:rsidP="00116419">
      <w:pPr>
        <w:spacing w:after="0" w:line="240" w:lineRule="auto"/>
        <w:jc w:val="both"/>
        <w:rPr>
          <w:rFonts w:ascii="Times" w:eastAsia="Times New Roman" w:hAnsi="Times"/>
          <w:sz w:val="24"/>
          <w:szCs w:val="20"/>
        </w:rPr>
      </w:pPr>
    </w:p>
    <w:p w14:paraId="2D648048" w14:textId="4BB5581E" w:rsidR="00E6580C" w:rsidRDefault="00E6580C" w:rsidP="00116419">
      <w:pPr>
        <w:spacing w:after="0" w:line="240" w:lineRule="auto"/>
        <w:jc w:val="both"/>
        <w:rPr>
          <w:rFonts w:ascii="Times" w:eastAsia="Times New Roman" w:hAnsi="Times"/>
          <w:sz w:val="24"/>
          <w:szCs w:val="20"/>
        </w:rPr>
      </w:pPr>
      <w:r>
        <w:rPr>
          <w:rFonts w:ascii="Times" w:eastAsia="Times New Roman" w:hAnsi="Times"/>
          <w:sz w:val="24"/>
          <w:szCs w:val="20"/>
        </w:rPr>
        <w:t>We are pleased to continue to be able to offer this learning opportunity</w:t>
      </w:r>
      <w:r w:rsidR="008D4EF3">
        <w:rPr>
          <w:rFonts w:ascii="Times" w:eastAsia="Times New Roman" w:hAnsi="Times"/>
          <w:sz w:val="24"/>
          <w:szCs w:val="20"/>
        </w:rPr>
        <w:t xml:space="preserve"> delivered by band specialist teachers,</w:t>
      </w:r>
      <w:r>
        <w:rPr>
          <w:rFonts w:ascii="Times" w:eastAsia="Times New Roman" w:hAnsi="Times"/>
          <w:sz w:val="24"/>
          <w:szCs w:val="20"/>
        </w:rPr>
        <w:t xml:space="preserve"> </w:t>
      </w:r>
      <w:r w:rsidR="008D4EF3">
        <w:rPr>
          <w:rFonts w:ascii="Times" w:eastAsia="Times New Roman" w:hAnsi="Times"/>
          <w:sz w:val="24"/>
          <w:szCs w:val="20"/>
        </w:rPr>
        <w:t>for</w:t>
      </w:r>
      <w:r>
        <w:rPr>
          <w:rFonts w:ascii="Times" w:eastAsia="Times New Roman" w:hAnsi="Times"/>
          <w:sz w:val="24"/>
          <w:szCs w:val="20"/>
        </w:rPr>
        <w:t xml:space="preserve"> children prior to entering high school.  </w:t>
      </w:r>
    </w:p>
    <w:p w14:paraId="039A1337" w14:textId="77777777" w:rsidR="00E6580C" w:rsidRDefault="00E6580C" w:rsidP="00116419">
      <w:pPr>
        <w:spacing w:after="0" w:line="240" w:lineRule="auto"/>
        <w:jc w:val="both"/>
        <w:rPr>
          <w:rFonts w:ascii="Times" w:eastAsia="Times New Roman" w:hAnsi="Times"/>
          <w:sz w:val="24"/>
          <w:szCs w:val="20"/>
        </w:rPr>
      </w:pPr>
    </w:p>
    <w:p w14:paraId="304AD83A" w14:textId="48E29F20" w:rsidR="00E6580C" w:rsidRDefault="00E6580C" w:rsidP="00CE21D3">
      <w:pPr>
        <w:spacing w:after="0" w:line="240" w:lineRule="auto"/>
        <w:jc w:val="both"/>
        <w:rPr>
          <w:rFonts w:ascii="Times New Roman" w:eastAsia="Times New Roman" w:hAnsi="Times New Roman"/>
          <w:b/>
          <w:sz w:val="28"/>
          <w:szCs w:val="28"/>
        </w:rPr>
      </w:pPr>
      <w:r w:rsidRPr="00E87FF4">
        <w:rPr>
          <w:rFonts w:ascii="Times New Roman" w:eastAsia="Times New Roman" w:hAnsi="Times New Roman"/>
          <w:b/>
          <w:sz w:val="28"/>
          <w:szCs w:val="28"/>
        </w:rPr>
        <w:t>Why take band?</w:t>
      </w:r>
    </w:p>
    <w:p w14:paraId="38FF6205" w14:textId="77777777" w:rsidR="00CE21D3" w:rsidRPr="00CE21D3" w:rsidRDefault="00CE21D3" w:rsidP="00CE21D3">
      <w:pPr>
        <w:spacing w:after="0" w:line="240" w:lineRule="auto"/>
        <w:jc w:val="both"/>
        <w:rPr>
          <w:rFonts w:ascii="Times New Roman" w:eastAsia="Times New Roman" w:hAnsi="Times New Roman"/>
          <w:b/>
          <w:sz w:val="28"/>
          <w:szCs w:val="28"/>
        </w:rPr>
      </w:pPr>
    </w:p>
    <w:p w14:paraId="42560109" w14:textId="77777777" w:rsidR="00E87FF4" w:rsidRDefault="00E87FF4" w:rsidP="00E87FF4">
      <w:pPr>
        <w:spacing w:after="0" w:line="240" w:lineRule="auto"/>
        <w:jc w:val="both"/>
        <w:rPr>
          <w:rFonts w:ascii="Times New Roman" w:hAnsi="Times New Roman"/>
          <w:sz w:val="24"/>
          <w:szCs w:val="24"/>
        </w:rPr>
      </w:pPr>
      <w:r w:rsidRPr="00E6580C">
        <w:rPr>
          <w:rFonts w:ascii="Times New Roman" w:hAnsi="Times New Roman"/>
          <w:sz w:val="24"/>
          <w:szCs w:val="24"/>
        </w:rPr>
        <w:t>The Ministry of Education’s Arts Education curriculum states</w:t>
      </w:r>
      <w:r>
        <w:rPr>
          <w:rFonts w:ascii="Times New Roman" w:hAnsi="Times New Roman"/>
          <w:sz w:val="24"/>
          <w:szCs w:val="24"/>
        </w:rPr>
        <w:t xml:space="preserve"> that: </w:t>
      </w:r>
    </w:p>
    <w:p w14:paraId="7872998C" w14:textId="77777777" w:rsidR="00E6580C" w:rsidRPr="00E87FF4" w:rsidRDefault="00E6580C" w:rsidP="00E6580C">
      <w:pPr>
        <w:spacing w:after="0" w:line="240" w:lineRule="auto"/>
        <w:jc w:val="both"/>
        <w:rPr>
          <w:rFonts w:ascii="Times" w:eastAsia="Times New Roman" w:hAnsi="Times"/>
          <w:b/>
          <w:i/>
          <w:sz w:val="24"/>
          <w:szCs w:val="20"/>
          <w:lang w:val="en-CA"/>
        </w:rPr>
      </w:pPr>
      <w:r w:rsidRPr="00E87FF4">
        <w:rPr>
          <w:rFonts w:ascii="Times" w:eastAsia="Times New Roman" w:hAnsi="Times"/>
          <w:b/>
          <w:i/>
          <w:sz w:val="24"/>
          <w:szCs w:val="20"/>
          <w:lang w:val="en-CA"/>
        </w:rPr>
        <w:t xml:space="preserve">A strong arts education is foundational to developing creative, educated citizens. The arts connect students with history, heritage, and culture, fostering an understanding of the diverse values and perspectives of global and Canadian societies, including those of Aboriginal peoples. Arts education stimulates students’ imaginations, innovation, and creativity, while developing competencies useful to their education and careers. </w:t>
      </w:r>
    </w:p>
    <w:p w14:paraId="5F79838C" w14:textId="77777777" w:rsidR="00E6580C" w:rsidRPr="006C4F49" w:rsidRDefault="00E6580C" w:rsidP="00116419">
      <w:pPr>
        <w:spacing w:after="0" w:line="240" w:lineRule="auto"/>
        <w:jc w:val="both"/>
        <w:rPr>
          <w:rFonts w:ascii="Times" w:eastAsia="Times New Roman" w:hAnsi="Times"/>
          <w:sz w:val="24"/>
          <w:szCs w:val="20"/>
        </w:rPr>
      </w:pPr>
    </w:p>
    <w:p w14:paraId="53B87D15" w14:textId="77777777" w:rsidR="00116419" w:rsidRPr="006C4F49" w:rsidRDefault="00116419" w:rsidP="00116419">
      <w:pPr>
        <w:spacing w:after="0" w:line="240" w:lineRule="auto"/>
        <w:jc w:val="both"/>
        <w:rPr>
          <w:rFonts w:ascii="Times" w:eastAsia="Times New Roman" w:hAnsi="Times"/>
          <w:sz w:val="24"/>
          <w:szCs w:val="20"/>
        </w:rPr>
      </w:pPr>
      <w:r w:rsidRPr="006C4F49">
        <w:rPr>
          <w:rFonts w:ascii="Times" w:eastAsia="Times New Roman" w:hAnsi="Times"/>
          <w:sz w:val="24"/>
          <w:szCs w:val="20"/>
        </w:rPr>
        <w:t>The program is taught by specialist band teachers during the regular school day.  Most students acquire their own instrument in one of the following manners (if acquiring an instrument presents a particular problem for your family, please contact the school and every effort will be made to find an individual solution):</w:t>
      </w:r>
    </w:p>
    <w:p w14:paraId="67A365B2" w14:textId="77777777" w:rsidR="00116419" w:rsidRPr="006C4F49" w:rsidRDefault="00116419" w:rsidP="00116419">
      <w:pPr>
        <w:spacing w:after="0" w:line="240" w:lineRule="auto"/>
        <w:jc w:val="both"/>
        <w:rPr>
          <w:rFonts w:ascii="Times" w:eastAsia="Times New Roman" w:hAnsi="Times"/>
          <w:sz w:val="24"/>
          <w:szCs w:val="20"/>
        </w:rPr>
      </w:pPr>
    </w:p>
    <w:p w14:paraId="02813A0E" w14:textId="77777777" w:rsidR="00116419" w:rsidRPr="006C4F49" w:rsidRDefault="00116419" w:rsidP="00116419">
      <w:pPr>
        <w:numPr>
          <w:ilvl w:val="0"/>
          <w:numId w:val="1"/>
        </w:numPr>
        <w:spacing w:after="0" w:line="240" w:lineRule="auto"/>
        <w:jc w:val="both"/>
        <w:rPr>
          <w:rFonts w:ascii="Times" w:eastAsia="Times New Roman" w:hAnsi="Times"/>
          <w:sz w:val="24"/>
          <w:szCs w:val="20"/>
        </w:rPr>
      </w:pPr>
      <w:r w:rsidRPr="006C4F49">
        <w:rPr>
          <w:rFonts w:ascii="Times" w:eastAsia="Times New Roman" w:hAnsi="Times"/>
          <w:b/>
          <w:sz w:val="24"/>
          <w:szCs w:val="20"/>
        </w:rPr>
        <w:t>Rent or</w:t>
      </w:r>
      <w:r w:rsidR="00027E3B">
        <w:rPr>
          <w:rFonts w:ascii="Times" w:eastAsia="Times New Roman" w:hAnsi="Times"/>
          <w:b/>
          <w:sz w:val="24"/>
          <w:szCs w:val="20"/>
        </w:rPr>
        <w:t xml:space="preserve"> rent-to-own a new instrument: </w:t>
      </w:r>
      <w:r w:rsidRPr="006C4F49">
        <w:rPr>
          <w:rFonts w:ascii="Times" w:eastAsia="Times New Roman" w:hAnsi="Times"/>
          <w:sz w:val="24"/>
          <w:szCs w:val="20"/>
        </w:rPr>
        <w:t>Rental from a music company is the method most recommended by your band teachers.  Cost ranges from $12.00 to $45.00 per month, saxophone being the most expensive, while clarinet, trumpet, trombone, and flute are the least expensive.  A substantial portion of the rent will be applied to the purchase price if you decide to buy the instrument at a later date.  You may rent directly from the music store of your choice.</w:t>
      </w:r>
      <w:r w:rsidRPr="006C4F49">
        <w:rPr>
          <w:rFonts w:ascii="Times" w:eastAsia="Times New Roman" w:hAnsi="Times"/>
          <w:b/>
          <w:sz w:val="24"/>
          <w:szCs w:val="20"/>
        </w:rPr>
        <w:t xml:space="preserve"> </w:t>
      </w:r>
    </w:p>
    <w:p w14:paraId="329CDD24" w14:textId="77777777" w:rsidR="00116419" w:rsidRPr="006C4F49" w:rsidRDefault="00116419" w:rsidP="00116419">
      <w:pPr>
        <w:spacing w:after="0" w:line="240" w:lineRule="auto"/>
        <w:ind w:left="80"/>
        <w:jc w:val="both"/>
        <w:rPr>
          <w:rFonts w:ascii="Times" w:eastAsia="Times New Roman" w:hAnsi="Times"/>
          <w:sz w:val="24"/>
          <w:szCs w:val="20"/>
        </w:rPr>
      </w:pPr>
    </w:p>
    <w:p w14:paraId="46DC6E72" w14:textId="77777777" w:rsidR="00116419" w:rsidRPr="006C4F49" w:rsidRDefault="00116419" w:rsidP="00116419">
      <w:pPr>
        <w:numPr>
          <w:ilvl w:val="0"/>
          <w:numId w:val="1"/>
        </w:numPr>
        <w:spacing w:after="0" w:line="240" w:lineRule="auto"/>
        <w:jc w:val="both"/>
        <w:rPr>
          <w:rFonts w:ascii="Times" w:eastAsia="Times New Roman" w:hAnsi="Times"/>
          <w:sz w:val="24"/>
          <w:szCs w:val="20"/>
        </w:rPr>
      </w:pPr>
      <w:r w:rsidRPr="006C4F49">
        <w:rPr>
          <w:rFonts w:ascii="Times" w:eastAsia="Times New Roman" w:hAnsi="Times"/>
          <w:b/>
          <w:sz w:val="24"/>
          <w:szCs w:val="20"/>
        </w:rPr>
        <w:t>Purchase a new or used instrument from a music store:</w:t>
      </w:r>
      <w:r w:rsidR="00027E3B">
        <w:rPr>
          <w:rFonts w:ascii="Times" w:eastAsia="Times New Roman" w:hAnsi="Times"/>
          <w:b/>
          <w:sz w:val="24"/>
          <w:szCs w:val="20"/>
        </w:rPr>
        <w:t xml:space="preserve"> </w:t>
      </w:r>
      <w:r w:rsidRPr="006C4F49">
        <w:rPr>
          <w:rFonts w:ascii="Times" w:eastAsia="Times New Roman" w:hAnsi="Times"/>
          <w:sz w:val="24"/>
          <w:szCs w:val="20"/>
        </w:rPr>
        <w:t>Purchasing outright is the least expensive means of buying an instrument in the long run, although it does not provide as much flexibility as renting.</w:t>
      </w:r>
    </w:p>
    <w:p w14:paraId="1185D705" w14:textId="77777777" w:rsidR="00116419" w:rsidRPr="006C4F49" w:rsidRDefault="00116419" w:rsidP="00116419">
      <w:pPr>
        <w:spacing w:after="0" w:line="240" w:lineRule="auto"/>
        <w:ind w:left="80"/>
        <w:jc w:val="both"/>
        <w:rPr>
          <w:rFonts w:ascii="Times" w:eastAsia="Times New Roman" w:hAnsi="Times"/>
          <w:sz w:val="24"/>
          <w:szCs w:val="20"/>
        </w:rPr>
      </w:pPr>
    </w:p>
    <w:p w14:paraId="569698DB" w14:textId="77777777" w:rsidR="00116419" w:rsidRPr="006C4F49" w:rsidRDefault="00116419" w:rsidP="00116419">
      <w:pPr>
        <w:numPr>
          <w:ilvl w:val="0"/>
          <w:numId w:val="1"/>
        </w:numPr>
        <w:spacing w:after="0" w:line="240" w:lineRule="auto"/>
        <w:jc w:val="both"/>
        <w:rPr>
          <w:rFonts w:ascii="Times" w:eastAsia="Times New Roman" w:hAnsi="Times"/>
          <w:sz w:val="24"/>
          <w:szCs w:val="20"/>
        </w:rPr>
      </w:pPr>
      <w:r w:rsidRPr="006C4F49">
        <w:rPr>
          <w:rFonts w:ascii="Times" w:eastAsia="Times New Roman" w:hAnsi="Times"/>
          <w:b/>
          <w:sz w:val="24"/>
          <w:szCs w:val="20"/>
        </w:rPr>
        <w:t xml:space="preserve">Purchase used instruments from private party: </w:t>
      </w:r>
      <w:r w:rsidRPr="006C4F49">
        <w:rPr>
          <w:rFonts w:ascii="Times" w:eastAsia="Times New Roman" w:hAnsi="Times"/>
          <w:sz w:val="24"/>
          <w:szCs w:val="20"/>
        </w:rPr>
        <w:t>Sometimes bargains can be found, but be wary; in almost every case they require servicing!  Please make certain it is serviced before the first band class in September.</w:t>
      </w:r>
    </w:p>
    <w:p w14:paraId="6A72F2AE" w14:textId="77777777" w:rsidR="00116419" w:rsidRPr="006C4F49" w:rsidRDefault="00116419" w:rsidP="00116419">
      <w:pPr>
        <w:spacing w:after="0" w:line="240" w:lineRule="auto"/>
        <w:jc w:val="both"/>
        <w:rPr>
          <w:rFonts w:ascii="Times" w:eastAsia="Times New Roman" w:hAnsi="Times"/>
          <w:sz w:val="24"/>
          <w:szCs w:val="20"/>
        </w:rPr>
      </w:pPr>
    </w:p>
    <w:p w14:paraId="56D4F758" w14:textId="77777777" w:rsidR="00116419" w:rsidRDefault="00116419" w:rsidP="00116419">
      <w:pPr>
        <w:numPr>
          <w:ilvl w:val="0"/>
          <w:numId w:val="1"/>
        </w:numPr>
        <w:spacing w:after="0" w:line="240" w:lineRule="auto"/>
        <w:jc w:val="both"/>
        <w:rPr>
          <w:rFonts w:ascii="Times" w:eastAsia="Times New Roman" w:hAnsi="Times"/>
          <w:sz w:val="24"/>
          <w:szCs w:val="20"/>
        </w:rPr>
      </w:pPr>
      <w:r w:rsidRPr="006C4F49">
        <w:rPr>
          <w:rFonts w:ascii="Times" w:eastAsia="Times New Roman" w:hAnsi="Times"/>
          <w:b/>
          <w:sz w:val="24"/>
          <w:szCs w:val="20"/>
        </w:rPr>
        <w:t xml:space="preserve">Borrow: </w:t>
      </w:r>
      <w:r w:rsidRPr="006C4F49">
        <w:rPr>
          <w:rFonts w:ascii="Times" w:eastAsia="Times New Roman" w:hAnsi="Times"/>
          <w:sz w:val="24"/>
          <w:szCs w:val="20"/>
        </w:rPr>
        <w:t>Once again, be wary; a borrowed instrument almost always needs servicing.  Please have it serviced before the first band class in September.</w:t>
      </w:r>
    </w:p>
    <w:p w14:paraId="4321C7A8" w14:textId="77777777" w:rsidR="00F31CA5" w:rsidRPr="00116419" w:rsidRDefault="00F31CA5" w:rsidP="006D01CE">
      <w:pPr>
        <w:spacing w:after="0" w:line="240" w:lineRule="auto"/>
        <w:ind w:left="80"/>
        <w:jc w:val="both"/>
        <w:rPr>
          <w:rFonts w:ascii="Times" w:eastAsia="Times New Roman" w:hAnsi="Times"/>
          <w:sz w:val="24"/>
          <w:szCs w:val="20"/>
        </w:rPr>
      </w:pPr>
    </w:p>
    <w:p w14:paraId="01F545F6" w14:textId="77777777" w:rsidR="00116419" w:rsidRPr="006C4F49" w:rsidRDefault="00116419" w:rsidP="00116419">
      <w:pPr>
        <w:numPr>
          <w:ilvl w:val="0"/>
          <w:numId w:val="1"/>
        </w:numPr>
        <w:spacing w:after="0" w:line="240" w:lineRule="auto"/>
        <w:jc w:val="both"/>
        <w:rPr>
          <w:rFonts w:ascii="Times" w:eastAsia="Times New Roman" w:hAnsi="Times"/>
          <w:sz w:val="24"/>
          <w:szCs w:val="20"/>
        </w:rPr>
      </w:pPr>
      <w:r w:rsidRPr="006C4F49">
        <w:rPr>
          <w:rFonts w:ascii="Times" w:eastAsia="Times New Roman" w:hAnsi="Times"/>
          <w:b/>
          <w:sz w:val="24"/>
          <w:szCs w:val="20"/>
        </w:rPr>
        <w:t>P</w:t>
      </w:r>
      <w:r>
        <w:rPr>
          <w:rFonts w:ascii="Times" w:eastAsia="Times New Roman" w:hAnsi="Times"/>
          <w:b/>
          <w:sz w:val="24"/>
          <w:szCs w:val="20"/>
        </w:rPr>
        <w:t xml:space="preserve">urchase from a non-music store:  </w:t>
      </w:r>
      <w:r w:rsidRPr="006C4F49">
        <w:rPr>
          <w:rFonts w:ascii="Times" w:eastAsia="Times New Roman" w:hAnsi="Times"/>
          <w:sz w:val="24"/>
          <w:szCs w:val="20"/>
        </w:rPr>
        <w:t>Recently, non-music stores have been offering s</w:t>
      </w:r>
      <w:r>
        <w:rPr>
          <w:rFonts w:ascii="Times" w:eastAsia="Times New Roman" w:hAnsi="Times"/>
          <w:sz w:val="24"/>
          <w:szCs w:val="20"/>
        </w:rPr>
        <w:t xml:space="preserve">ome band instruments for sale. </w:t>
      </w:r>
      <w:r w:rsidRPr="006C4F49">
        <w:rPr>
          <w:rFonts w:ascii="Times" w:eastAsia="Times New Roman" w:hAnsi="Times"/>
          <w:sz w:val="24"/>
          <w:szCs w:val="20"/>
        </w:rPr>
        <w:t>These instruments are usually less expensive than those found at music stores, but the quality of th</w:t>
      </w:r>
      <w:r>
        <w:rPr>
          <w:rFonts w:ascii="Times" w:eastAsia="Times New Roman" w:hAnsi="Times"/>
          <w:sz w:val="24"/>
          <w:szCs w:val="20"/>
        </w:rPr>
        <w:t xml:space="preserve">e instrument is often inferior.  </w:t>
      </w:r>
      <w:r w:rsidRPr="006C4F49">
        <w:rPr>
          <w:rFonts w:ascii="Times" w:eastAsia="Times New Roman" w:hAnsi="Times"/>
          <w:sz w:val="24"/>
          <w:szCs w:val="20"/>
        </w:rPr>
        <w:t>Students usually find these instruments very difficult to play properly and they are often difficult,</w:t>
      </w:r>
      <w:r>
        <w:rPr>
          <w:rFonts w:ascii="Times" w:eastAsia="Times New Roman" w:hAnsi="Times"/>
          <w:sz w:val="24"/>
          <w:szCs w:val="20"/>
        </w:rPr>
        <w:t xml:space="preserve"> if not impossible, to repair. </w:t>
      </w:r>
      <w:r w:rsidRPr="006C4F49">
        <w:rPr>
          <w:rFonts w:ascii="Times" w:eastAsia="Times New Roman" w:hAnsi="Times"/>
          <w:sz w:val="24"/>
          <w:szCs w:val="20"/>
        </w:rPr>
        <w:t xml:space="preserve">The school district highly recommends that you rent or purchase instruments from a reputable music store. </w:t>
      </w:r>
    </w:p>
    <w:p w14:paraId="39899E3F" w14:textId="77777777" w:rsidR="00116419" w:rsidRPr="006C4F49" w:rsidRDefault="00116419" w:rsidP="00E6580C">
      <w:pPr>
        <w:spacing w:after="0" w:line="240" w:lineRule="auto"/>
        <w:jc w:val="both"/>
        <w:rPr>
          <w:rFonts w:ascii="Times" w:eastAsia="Times New Roman" w:hAnsi="Times"/>
          <w:sz w:val="24"/>
          <w:szCs w:val="20"/>
        </w:rPr>
      </w:pPr>
    </w:p>
    <w:p w14:paraId="6F88B359" w14:textId="77777777" w:rsidR="00116419" w:rsidRPr="006C4F49" w:rsidRDefault="008B435B" w:rsidP="00116419">
      <w:pPr>
        <w:spacing w:after="0" w:line="240" w:lineRule="auto"/>
        <w:jc w:val="both"/>
        <w:rPr>
          <w:rFonts w:ascii="Times" w:eastAsia="Times New Roman" w:hAnsi="Times"/>
          <w:b/>
          <w:sz w:val="24"/>
          <w:szCs w:val="20"/>
        </w:rPr>
      </w:pPr>
      <w:r>
        <w:rPr>
          <w:rFonts w:ascii="Times" w:eastAsia="Times New Roman" w:hAnsi="Times"/>
          <w:b/>
          <w:sz w:val="24"/>
          <w:szCs w:val="20"/>
        </w:rPr>
        <w:t xml:space="preserve">We ask that you do not buy or rent an instrument until your child has been confirmed to be a member of the grade 7 band.  This will not happen until September, at which time the Grade 7 band teacher will consult with individual students within the program around instrument selection.  </w:t>
      </w:r>
    </w:p>
    <w:p w14:paraId="6A5553B7" w14:textId="77777777" w:rsidR="00116419" w:rsidRPr="006C4F49" w:rsidRDefault="00116419" w:rsidP="00116419">
      <w:pPr>
        <w:spacing w:after="0" w:line="240" w:lineRule="auto"/>
        <w:jc w:val="both"/>
        <w:rPr>
          <w:rFonts w:ascii="Times" w:eastAsia="Times New Roman" w:hAnsi="Times"/>
          <w:b/>
          <w:sz w:val="24"/>
          <w:szCs w:val="20"/>
        </w:rPr>
      </w:pPr>
    </w:p>
    <w:p w14:paraId="66799362" w14:textId="070243EE" w:rsidR="00116419" w:rsidRPr="006C4F49" w:rsidRDefault="00116419" w:rsidP="00116419">
      <w:pPr>
        <w:spacing w:after="0" w:line="240" w:lineRule="auto"/>
        <w:jc w:val="both"/>
        <w:rPr>
          <w:rFonts w:ascii="Times" w:eastAsia="Times New Roman" w:hAnsi="Times"/>
          <w:sz w:val="24"/>
          <w:szCs w:val="20"/>
        </w:rPr>
      </w:pPr>
      <w:r w:rsidRPr="006C4F49">
        <w:rPr>
          <w:rFonts w:ascii="Times" w:eastAsia="Times New Roman" w:hAnsi="Times"/>
          <w:sz w:val="24"/>
          <w:szCs w:val="20"/>
        </w:rPr>
        <w:t>You and your child should carefully consider this chance to participate in band.  Not only will the students learn performing and academic skills related to playing an instrument, but also research shows learning a musical instrument highly correlates to achieving success in school.</w:t>
      </w:r>
    </w:p>
    <w:p w14:paraId="6117F2C3" w14:textId="77777777" w:rsidR="00116419" w:rsidRPr="006C4F49" w:rsidRDefault="00116419" w:rsidP="00116419">
      <w:pPr>
        <w:spacing w:after="0" w:line="240" w:lineRule="auto"/>
        <w:jc w:val="both"/>
        <w:rPr>
          <w:rFonts w:ascii="Times" w:eastAsia="Times New Roman" w:hAnsi="Times"/>
          <w:sz w:val="24"/>
          <w:szCs w:val="20"/>
        </w:rPr>
      </w:pPr>
    </w:p>
    <w:p w14:paraId="6EC90CB6" w14:textId="77777777" w:rsidR="00116419" w:rsidRPr="006C4F49" w:rsidRDefault="00116419" w:rsidP="00116419">
      <w:pPr>
        <w:spacing w:after="0" w:line="240" w:lineRule="auto"/>
        <w:jc w:val="both"/>
        <w:rPr>
          <w:rFonts w:ascii="Times" w:eastAsia="Times New Roman" w:hAnsi="Times"/>
          <w:b/>
          <w:sz w:val="24"/>
          <w:szCs w:val="20"/>
        </w:rPr>
      </w:pPr>
      <w:r w:rsidRPr="006C4F49">
        <w:rPr>
          <w:rFonts w:ascii="Times" w:eastAsia="Times New Roman" w:hAnsi="Times"/>
          <w:b/>
          <w:sz w:val="24"/>
          <w:szCs w:val="20"/>
        </w:rPr>
        <w:t xml:space="preserve">Please note that </w:t>
      </w:r>
      <w:r w:rsidR="008B435B">
        <w:rPr>
          <w:rFonts w:ascii="Times" w:eastAsia="Times New Roman" w:hAnsi="Times"/>
          <w:b/>
          <w:sz w:val="24"/>
          <w:szCs w:val="20"/>
        </w:rPr>
        <w:t>being a part of the Grade 7</w:t>
      </w:r>
      <w:r w:rsidRPr="006C4F49">
        <w:rPr>
          <w:rFonts w:ascii="Times" w:eastAsia="Times New Roman" w:hAnsi="Times"/>
          <w:b/>
          <w:sz w:val="24"/>
          <w:szCs w:val="20"/>
        </w:rPr>
        <w:t xml:space="preserve"> band means participating for the whole Grade 7 school year.  Your child's interest and ability cannot be assessed with less than a full year's effort.  If your child </w:t>
      </w:r>
      <w:r w:rsidR="008B435B">
        <w:rPr>
          <w:rFonts w:ascii="Times" w:eastAsia="Times New Roman" w:hAnsi="Times"/>
          <w:b/>
          <w:sz w:val="24"/>
          <w:szCs w:val="20"/>
        </w:rPr>
        <w:t>is part of Grade 7 band</w:t>
      </w:r>
      <w:r w:rsidRPr="006C4F49">
        <w:rPr>
          <w:rFonts w:ascii="Times" w:eastAsia="Times New Roman" w:hAnsi="Times"/>
          <w:b/>
          <w:sz w:val="24"/>
          <w:szCs w:val="20"/>
        </w:rPr>
        <w:t xml:space="preserve"> in September, he/she is committing to the course until the following June.</w:t>
      </w:r>
    </w:p>
    <w:p w14:paraId="31F99535" w14:textId="77777777" w:rsidR="00116419" w:rsidRPr="006C4F49" w:rsidRDefault="00116419" w:rsidP="00116419">
      <w:pPr>
        <w:spacing w:after="0" w:line="240" w:lineRule="auto"/>
        <w:jc w:val="both"/>
        <w:rPr>
          <w:rFonts w:ascii="Times" w:eastAsia="Times New Roman" w:hAnsi="Times"/>
          <w:b/>
          <w:sz w:val="24"/>
          <w:szCs w:val="20"/>
        </w:rPr>
      </w:pPr>
    </w:p>
    <w:p w14:paraId="4EDDEC18" w14:textId="77777777" w:rsidR="00116419" w:rsidRPr="006C4F49" w:rsidRDefault="00116419" w:rsidP="00116419">
      <w:pPr>
        <w:spacing w:after="0" w:line="240" w:lineRule="auto"/>
        <w:jc w:val="both"/>
        <w:rPr>
          <w:rFonts w:ascii="Times" w:eastAsia="Times New Roman" w:hAnsi="Times"/>
          <w:b/>
          <w:sz w:val="24"/>
          <w:szCs w:val="20"/>
        </w:rPr>
      </w:pPr>
      <w:r w:rsidRPr="006C4F49">
        <w:rPr>
          <w:rFonts w:ascii="Times" w:eastAsia="Times New Roman" w:hAnsi="Times"/>
          <w:b/>
          <w:sz w:val="24"/>
          <w:szCs w:val="20"/>
        </w:rPr>
        <w:t>We ask that you return the attached form to your school principal</w:t>
      </w:r>
      <w:r w:rsidR="0077262B">
        <w:rPr>
          <w:rFonts w:ascii="Times" w:eastAsia="Times New Roman" w:hAnsi="Times"/>
          <w:b/>
          <w:sz w:val="24"/>
          <w:szCs w:val="20"/>
        </w:rPr>
        <w:t xml:space="preserve"> </w:t>
      </w:r>
      <w:r w:rsidR="00185734">
        <w:rPr>
          <w:rFonts w:ascii="Times" w:eastAsia="Times New Roman" w:hAnsi="Times"/>
          <w:b/>
          <w:sz w:val="24"/>
          <w:szCs w:val="20"/>
        </w:rPr>
        <w:t>by the end of April</w:t>
      </w:r>
      <w:r w:rsidR="0077262B">
        <w:rPr>
          <w:rFonts w:ascii="Times" w:eastAsia="Times New Roman" w:hAnsi="Times"/>
          <w:b/>
          <w:sz w:val="24"/>
          <w:szCs w:val="20"/>
        </w:rPr>
        <w:t xml:space="preserve"> to</w:t>
      </w:r>
      <w:r w:rsidRPr="006C4F49">
        <w:rPr>
          <w:rFonts w:ascii="Times" w:eastAsia="Times New Roman" w:hAnsi="Times"/>
          <w:b/>
          <w:sz w:val="24"/>
          <w:szCs w:val="20"/>
        </w:rPr>
        <w:t xml:space="preserve"> assist us with planning and staffing for September. </w:t>
      </w:r>
    </w:p>
    <w:p w14:paraId="32B72664" w14:textId="77777777" w:rsidR="00116419" w:rsidRPr="006C4F49" w:rsidRDefault="00116419" w:rsidP="00116419">
      <w:pPr>
        <w:spacing w:after="0" w:line="240" w:lineRule="auto"/>
        <w:jc w:val="both"/>
        <w:rPr>
          <w:rFonts w:ascii="Times" w:eastAsia="Times New Roman" w:hAnsi="Times"/>
          <w:sz w:val="24"/>
          <w:szCs w:val="20"/>
        </w:rPr>
      </w:pPr>
    </w:p>
    <w:p w14:paraId="3748A3B8" w14:textId="77777777" w:rsidR="00116419" w:rsidRPr="006C4F49" w:rsidRDefault="00116419" w:rsidP="00116419">
      <w:pPr>
        <w:spacing w:after="0" w:line="240" w:lineRule="auto"/>
        <w:jc w:val="both"/>
        <w:rPr>
          <w:rFonts w:ascii="Times" w:eastAsia="Times New Roman" w:hAnsi="Times"/>
          <w:sz w:val="24"/>
          <w:szCs w:val="20"/>
        </w:rPr>
      </w:pPr>
      <w:r w:rsidRPr="006C4F49">
        <w:rPr>
          <w:rFonts w:ascii="Times" w:eastAsia="Times New Roman" w:hAnsi="Times"/>
          <w:sz w:val="24"/>
          <w:szCs w:val="20"/>
        </w:rPr>
        <w:t>Yours sincerely,</w:t>
      </w:r>
    </w:p>
    <w:p w14:paraId="78BD9811" w14:textId="77777777" w:rsidR="00116419" w:rsidRPr="006C4F49" w:rsidRDefault="00116419" w:rsidP="00116419">
      <w:pPr>
        <w:spacing w:after="0" w:line="240" w:lineRule="auto"/>
        <w:jc w:val="both"/>
        <w:rPr>
          <w:rFonts w:ascii="Times" w:eastAsia="Times New Roman" w:hAnsi="Times"/>
          <w:sz w:val="24"/>
          <w:szCs w:val="20"/>
        </w:rPr>
      </w:pPr>
    </w:p>
    <w:p w14:paraId="1C7FB64B" w14:textId="35BA49CF" w:rsidR="00116419" w:rsidRPr="006C4F49" w:rsidRDefault="004C13C8" w:rsidP="00116419">
      <w:pPr>
        <w:spacing w:after="0" w:line="240" w:lineRule="auto"/>
        <w:jc w:val="both"/>
        <w:rPr>
          <w:rFonts w:ascii="Times" w:eastAsia="Times New Roman" w:hAnsi="Times"/>
          <w:sz w:val="24"/>
          <w:szCs w:val="20"/>
        </w:rPr>
      </w:pPr>
      <w:r>
        <w:rPr>
          <w:rFonts w:ascii="Times" w:eastAsia="Times New Roman" w:hAnsi="Times"/>
          <w:sz w:val="24"/>
          <w:szCs w:val="20"/>
        </w:rPr>
        <w:t>Jackie Howard</w:t>
      </w:r>
      <w:r w:rsidR="005E20F7">
        <w:rPr>
          <w:rFonts w:ascii="Times" w:eastAsia="Times New Roman" w:hAnsi="Times"/>
          <w:sz w:val="24"/>
          <w:szCs w:val="20"/>
        </w:rPr>
        <w:t>,</w:t>
      </w:r>
    </w:p>
    <w:p w14:paraId="6A81274C" w14:textId="77777777" w:rsidR="00F31CA5" w:rsidRPr="006C4F49" w:rsidRDefault="00D172AC" w:rsidP="00116419">
      <w:pPr>
        <w:spacing w:after="0" w:line="240" w:lineRule="auto"/>
        <w:jc w:val="both"/>
        <w:rPr>
          <w:rFonts w:ascii="Times" w:eastAsia="Times New Roman" w:hAnsi="Times"/>
          <w:sz w:val="24"/>
          <w:szCs w:val="20"/>
        </w:rPr>
      </w:pPr>
      <w:r>
        <w:rPr>
          <w:rFonts w:ascii="Times" w:eastAsia="Times New Roman" w:hAnsi="Times"/>
          <w:sz w:val="24"/>
          <w:szCs w:val="20"/>
        </w:rPr>
        <w:t>District Principal</w:t>
      </w:r>
    </w:p>
    <w:p w14:paraId="77CD7675" w14:textId="77777777" w:rsidR="00116419" w:rsidRPr="006C4F49" w:rsidRDefault="00116419" w:rsidP="00116419">
      <w:pPr>
        <w:spacing w:after="0" w:line="240" w:lineRule="auto"/>
        <w:jc w:val="both"/>
        <w:rPr>
          <w:rFonts w:ascii="Times" w:eastAsia="Times New Roman" w:hAnsi="Times"/>
          <w:sz w:val="24"/>
          <w:szCs w:val="20"/>
        </w:rPr>
      </w:pPr>
      <w:r w:rsidRPr="006C4F49">
        <w:rPr>
          <w:rFonts w:ascii="Times" w:eastAsia="Times New Roman" w:hAnsi="Times"/>
          <w:sz w:val="24"/>
          <w:szCs w:val="20"/>
        </w:rPr>
        <w:t>---------------------------------------------------------------------------------------------------------------</w:t>
      </w:r>
      <w:r w:rsidR="00E87FF4">
        <w:rPr>
          <w:rFonts w:ascii="Times" w:eastAsia="Times New Roman" w:hAnsi="Times"/>
          <w:sz w:val="24"/>
          <w:szCs w:val="20"/>
        </w:rPr>
        <w:t>-----</w:t>
      </w:r>
    </w:p>
    <w:p w14:paraId="20465D44" w14:textId="77777777" w:rsidR="00116419" w:rsidRPr="006C4F49" w:rsidRDefault="00116419" w:rsidP="00116419">
      <w:pPr>
        <w:spacing w:after="0" w:line="240" w:lineRule="auto"/>
        <w:jc w:val="both"/>
        <w:rPr>
          <w:rFonts w:ascii="Times" w:eastAsia="Times New Roman" w:hAnsi="Times"/>
          <w:sz w:val="24"/>
          <w:szCs w:val="20"/>
        </w:rPr>
      </w:pPr>
    </w:p>
    <w:p w14:paraId="4674CFCC" w14:textId="77777777" w:rsidR="00116419" w:rsidRPr="006C4F49" w:rsidRDefault="00116419" w:rsidP="00116419">
      <w:pPr>
        <w:spacing w:after="0" w:line="240" w:lineRule="auto"/>
        <w:jc w:val="center"/>
        <w:rPr>
          <w:rFonts w:ascii="Times" w:eastAsia="Times New Roman" w:hAnsi="Times"/>
          <w:b/>
          <w:sz w:val="24"/>
          <w:szCs w:val="20"/>
        </w:rPr>
      </w:pPr>
      <w:r w:rsidRPr="006C4F49">
        <w:rPr>
          <w:rFonts w:ascii="Times" w:eastAsia="Times New Roman" w:hAnsi="Times"/>
          <w:b/>
          <w:sz w:val="24"/>
          <w:szCs w:val="20"/>
        </w:rPr>
        <w:t>PLEASE FILL OUT AND RETURN TO YOUR SCHOOL’S PRINCIPAL</w:t>
      </w:r>
      <w:r w:rsidR="005E20F7">
        <w:rPr>
          <w:rFonts w:ascii="Times" w:eastAsia="Times New Roman" w:hAnsi="Times"/>
          <w:b/>
          <w:sz w:val="24"/>
          <w:szCs w:val="20"/>
        </w:rPr>
        <w:t xml:space="preserve"> BY</w:t>
      </w:r>
    </w:p>
    <w:p w14:paraId="0A5493A3" w14:textId="396EA608" w:rsidR="00116419" w:rsidRPr="00116419" w:rsidRDefault="00965BEE" w:rsidP="00116419">
      <w:pPr>
        <w:spacing w:after="0" w:line="240" w:lineRule="auto"/>
        <w:jc w:val="center"/>
        <w:rPr>
          <w:rFonts w:ascii="Times" w:eastAsia="Times New Roman" w:hAnsi="Times"/>
          <w:b/>
          <w:sz w:val="24"/>
          <w:szCs w:val="20"/>
        </w:rPr>
      </w:pPr>
      <w:r>
        <w:rPr>
          <w:rFonts w:ascii="Times" w:eastAsia="Times New Roman" w:hAnsi="Times"/>
          <w:b/>
          <w:sz w:val="24"/>
          <w:szCs w:val="20"/>
        </w:rPr>
        <w:t>APRIL 2</w:t>
      </w:r>
      <w:r w:rsidR="00502926">
        <w:rPr>
          <w:rFonts w:ascii="Times" w:eastAsia="Times New Roman" w:hAnsi="Times"/>
          <w:b/>
          <w:sz w:val="24"/>
          <w:szCs w:val="20"/>
        </w:rPr>
        <w:t>0</w:t>
      </w:r>
      <w:bookmarkStart w:id="0" w:name="_GoBack"/>
      <w:bookmarkEnd w:id="0"/>
      <w:r w:rsidR="00185734" w:rsidRPr="00185734">
        <w:rPr>
          <w:rFonts w:ascii="Times" w:eastAsia="Times New Roman" w:hAnsi="Times"/>
          <w:b/>
          <w:sz w:val="24"/>
          <w:szCs w:val="20"/>
          <w:vertAlign w:val="superscript"/>
        </w:rPr>
        <w:t>TH</w:t>
      </w:r>
      <w:r w:rsidR="00185734">
        <w:rPr>
          <w:rFonts w:ascii="Times" w:eastAsia="Times New Roman" w:hAnsi="Times"/>
          <w:b/>
          <w:sz w:val="24"/>
          <w:szCs w:val="20"/>
        </w:rPr>
        <w:t>.</w:t>
      </w:r>
    </w:p>
    <w:p w14:paraId="69B0957A" w14:textId="77777777" w:rsidR="00116419" w:rsidRPr="005E20F7" w:rsidRDefault="00116419" w:rsidP="005E20F7">
      <w:pPr>
        <w:spacing w:after="0" w:line="240" w:lineRule="auto"/>
        <w:jc w:val="both"/>
        <w:rPr>
          <w:rFonts w:ascii="Times" w:eastAsia="Times New Roman" w:hAnsi="Times"/>
          <w:i/>
          <w:sz w:val="24"/>
          <w:szCs w:val="20"/>
          <w:u w:val="double"/>
        </w:rPr>
      </w:pPr>
      <w:r w:rsidRPr="006C4F49">
        <w:rPr>
          <w:rFonts w:ascii="Times" w:eastAsia="Times New Roman" w:hAnsi="Times"/>
          <w:sz w:val="24"/>
          <w:szCs w:val="20"/>
          <w:u w:val="double"/>
        </w:rPr>
        <w:tab/>
      </w:r>
      <w:r w:rsidRPr="006C4F49">
        <w:rPr>
          <w:rFonts w:ascii="Times" w:eastAsia="Times New Roman" w:hAnsi="Times"/>
          <w:sz w:val="24"/>
          <w:szCs w:val="20"/>
          <w:u w:val="double"/>
        </w:rPr>
        <w:tab/>
      </w:r>
      <w:r w:rsidRPr="006C4F49">
        <w:rPr>
          <w:rFonts w:ascii="Times" w:eastAsia="Times New Roman" w:hAnsi="Times"/>
          <w:sz w:val="24"/>
          <w:szCs w:val="20"/>
          <w:u w:val="double"/>
        </w:rPr>
        <w:tab/>
      </w:r>
      <w:r w:rsidRPr="006C4F49">
        <w:rPr>
          <w:rFonts w:ascii="Times" w:eastAsia="Times New Roman" w:hAnsi="Times"/>
          <w:sz w:val="24"/>
          <w:szCs w:val="20"/>
          <w:u w:val="double"/>
        </w:rPr>
        <w:tab/>
      </w:r>
      <w:r w:rsidRPr="006C4F49">
        <w:rPr>
          <w:rFonts w:ascii="Times" w:eastAsia="Times New Roman" w:hAnsi="Times"/>
          <w:sz w:val="24"/>
          <w:szCs w:val="20"/>
          <w:u w:val="double"/>
        </w:rPr>
        <w:tab/>
      </w:r>
      <w:r w:rsidRPr="006C4F49">
        <w:rPr>
          <w:rFonts w:ascii="Times" w:eastAsia="Times New Roman" w:hAnsi="Times"/>
          <w:sz w:val="24"/>
          <w:szCs w:val="20"/>
          <w:u w:val="double"/>
        </w:rPr>
        <w:tab/>
      </w:r>
      <w:r w:rsidRPr="006C4F49">
        <w:rPr>
          <w:rFonts w:ascii="Times" w:eastAsia="Times New Roman" w:hAnsi="Times"/>
          <w:sz w:val="24"/>
          <w:szCs w:val="20"/>
          <w:u w:val="double"/>
        </w:rPr>
        <w:tab/>
      </w:r>
      <w:r w:rsidRPr="0077262B">
        <w:rPr>
          <w:rFonts w:ascii="Times" w:eastAsia="Times New Roman" w:hAnsi="Times"/>
          <w:i/>
          <w:sz w:val="24"/>
          <w:szCs w:val="20"/>
          <w:u w:val="double"/>
        </w:rPr>
        <w:tab/>
      </w:r>
      <w:r w:rsidRPr="0077262B">
        <w:rPr>
          <w:rFonts w:ascii="Times" w:eastAsia="Times New Roman" w:hAnsi="Times"/>
          <w:i/>
          <w:sz w:val="24"/>
          <w:szCs w:val="20"/>
          <w:u w:val="double"/>
        </w:rPr>
        <w:tab/>
      </w:r>
      <w:r w:rsidRPr="0077262B">
        <w:rPr>
          <w:rFonts w:ascii="Times" w:eastAsia="Times New Roman" w:hAnsi="Times"/>
          <w:i/>
          <w:sz w:val="24"/>
          <w:szCs w:val="20"/>
          <w:u w:val="double"/>
        </w:rPr>
        <w:tab/>
      </w:r>
      <w:r w:rsidRPr="0077262B">
        <w:rPr>
          <w:rFonts w:ascii="Times" w:eastAsia="Times New Roman" w:hAnsi="Times"/>
          <w:i/>
          <w:sz w:val="24"/>
          <w:szCs w:val="20"/>
          <w:u w:val="double"/>
        </w:rPr>
        <w:tab/>
      </w:r>
      <w:r w:rsidR="007958AA" w:rsidRPr="0077262B">
        <w:rPr>
          <w:rFonts w:ascii="Times" w:eastAsia="Times New Roman" w:hAnsi="Times"/>
          <w:i/>
          <w:sz w:val="24"/>
          <w:szCs w:val="20"/>
          <w:u w:val="double"/>
        </w:rPr>
        <w:tab/>
      </w:r>
      <w:r w:rsidR="0077262B">
        <w:rPr>
          <w:rFonts w:ascii="Times" w:eastAsia="Times New Roman" w:hAnsi="Times"/>
          <w:i/>
          <w:sz w:val="24"/>
          <w:szCs w:val="20"/>
          <w:u w:val="double"/>
        </w:rPr>
        <w:tab/>
      </w:r>
    </w:p>
    <w:p w14:paraId="7CF4AA71" w14:textId="77777777" w:rsidR="008D4EF3" w:rsidRDefault="008D4EF3" w:rsidP="00116419">
      <w:pPr>
        <w:spacing w:after="0" w:line="240" w:lineRule="auto"/>
        <w:jc w:val="center"/>
        <w:rPr>
          <w:rFonts w:ascii="Times" w:eastAsia="Times New Roman" w:hAnsi="Times"/>
          <w:b/>
          <w:sz w:val="24"/>
          <w:szCs w:val="20"/>
        </w:rPr>
      </w:pPr>
    </w:p>
    <w:p w14:paraId="36634B2D" w14:textId="77777777" w:rsidR="00116419" w:rsidRDefault="00116419" w:rsidP="00116419">
      <w:pPr>
        <w:spacing w:after="0" w:line="240" w:lineRule="auto"/>
        <w:jc w:val="center"/>
        <w:rPr>
          <w:rFonts w:ascii="Times" w:eastAsia="Times New Roman" w:hAnsi="Times"/>
          <w:b/>
          <w:sz w:val="24"/>
          <w:szCs w:val="20"/>
        </w:rPr>
      </w:pPr>
      <w:r w:rsidRPr="006C4F49">
        <w:rPr>
          <w:rFonts w:ascii="Times" w:eastAsia="Times New Roman" w:hAnsi="Times"/>
          <w:b/>
          <w:sz w:val="24"/>
          <w:szCs w:val="20"/>
        </w:rPr>
        <w:t>BAND 7 COMMITMENT FORM</w:t>
      </w:r>
    </w:p>
    <w:p w14:paraId="1A47DFBB" w14:textId="77777777" w:rsidR="00116419" w:rsidRPr="006C4F49" w:rsidRDefault="00116419" w:rsidP="00116419">
      <w:pPr>
        <w:spacing w:after="0" w:line="240" w:lineRule="auto"/>
        <w:jc w:val="both"/>
        <w:rPr>
          <w:rFonts w:ascii="Times" w:eastAsia="Times New Roman" w:hAnsi="Times"/>
          <w:sz w:val="24"/>
          <w:szCs w:val="20"/>
        </w:rPr>
      </w:pPr>
    </w:p>
    <w:p w14:paraId="525ECF5E" w14:textId="77777777" w:rsidR="0077262B" w:rsidRDefault="00116419" w:rsidP="0077262B">
      <w:pPr>
        <w:spacing w:after="0" w:line="240" w:lineRule="auto"/>
        <w:rPr>
          <w:rFonts w:ascii="Times" w:eastAsia="Times New Roman" w:hAnsi="Times"/>
          <w:sz w:val="24"/>
          <w:szCs w:val="20"/>
        </w:rPr>
      </w:pPr>
      <w:r w:rsidRPr="006C4F49">
        <w:rPr>
          <w:rFonts w:ascii="Times" w:eastAsia="Times New Roman" w:hAnsi="Times"/>
          <w:sz w:val="24"/>
          <w:szCs w:val="20"/>
        </w:rPr>
        <w:t>My child</w:t>
      </w:r>
      <w:r w:rsidR="0077262B">
        <w:rPr>
          <w:rFonts w:ascii="Times" w:eastAsia="Times New Roman" w:hAnsi="Times"/>
          <w:sz w:val="24"/>
          <w:szCs w:val="20"/>
        </w:rPr>
        <w:t>,</w:t>
      </w:r>
      <w:r w:rsidRPr="006C4F49">
        <w:rPr>
          <w:rFonts w:ascii="Times" w:eastAsia="Times New Roman" w:hAnsi="Times"/>
          <w:sz w:val="24"/>
          <w:szCs w:val="20"/>
        </w:rPr>
        <w:t xml:space="preserve">  </w:t>
      </w:r>
      <w:r w:rsidRPr="006C4F49">
        <w:rPr>
          <w:rFonts w:ascii="Times" w:eastAsia="Times New Roman" w:hAnsi="Times"/>
          <w:sz w:val="24"/>
          <w:szCs w:val="20"/>
          <w:u w:val="single"/>
        </w:rPr>
        <w:tab/>
      </w:r>
      <w:r w:rsidRPr="006C4F49">
        <w:rPr>
          <w:rFonts w:ascii="Times" w:eastAsia="Times New Roman" w:hAnsi="Times"/>
          <w:sz w:val="24"/>
          <w:szCs w:val="20"/>
          <w:u w:val="single"/>
        </w:rPr>
        <w:tab/>
      </w:r>
      <w:r w:rsidRPr="006C4F49">
        <w:rPr>
          <w:rFonts w:ascii="Times" w:eastAsia="Times New Roman" w:hAnsi="Times"/>
          <w:sz w:val="24"/>
          <w:szCs w:val="20"/>
          <w:u w:val="single"/>
        </w:rPr>
        <w:tab/>
      </w:r>
      <w:r w:rsidRPr="006C4F49">
        <w:rPr>
          <w:rFonts w:ascii="Times" w:eastAsia="Times New Roman" w:hAnsi="Times"/>
          <w:sz w:val="24"/>
          <w:szCs w:val="20"/>
          <w:u w:val="single"/>
        </w:rPr>
        <w:tab/>
      </w:r>
      <w:r w:rsidRPr="006C4F49">
        <w:rPr>
          <w:rFonts w:ascii="Times" w:eastAsia="Times New Roman" w:hAnsi="Times"/>
          <w:sz w:val="24"/>
          <w:szCs w:val="20"/>
          <w:u w:val="single"/>
        </w:rPr>
        <w:tab/>
      </w:r>
      <w:r>
        <w:rPr>
          <w:rFonts w:ascii="Times" w:eastAsia="Times New Roman" w:hAnsi="Times"/>
          <w:sz w:val="24"/>
          <w:szCs w:val="20"/>
          <w:u w:val="single"/>
        </w:rPr>
        <w:t xml:space="preserve">          </w:t>
      </w:r>
      <w:r w:rsidR="0077262B">
        <w:rPr>
          <w:rFonts w:ascii="Times" w:eastAsia="Times New Roman" w:hAnsi="Times"/>
          <w:sz w:val="24"/>
          <w:szCs w:val="20"/>
        </w:rPr>
        <w:t xml:space="preserve"> would </w:t>
      </w:r>
      <w:r w:rsidRPr="006C4F49">
        <w:rPr>
          <w:rFonts w:ascii="Times" w:eastAsia="Times New Roman" w:hAnsi="Times"/>
          <w:sz w:val="24"/>
          <w:szCs w:val="20"/>
        </w:rPr>
        <w:t xml:space="preserve">like to </w:t>
      </w:r>
      <w:r w:rsidR="008B435B">
        <w:rPr>
          <w:rFonts w:ascii="Times" w:eastAsia="Times New Roman" w:hAnsi="Times"/>
          <w:sz w:val="24"/>
          <w:szCs w:val="20"/>
        </w:rPr>
        <w:t>be considered for</w:t>
      </w:r>
      <w:r>
        <w:rPr>
          <w:rFonts w:ascii="Times" w:eastAsia="Times New Roman" w:hAnsi="Times"/>
          <w:sz w:val="24"/>
          <w:szCs w:val="20"/>
        </w:rPr>
        <w:t xml:space="preserve"> a Band 7 </w:t>
      </w:r>
    </w:p>
    <w:p w14:paraId="1A461919" w14:textId="77777777" w:rsidR="008B435B" w:rsidRDefault="0077262B" w:rsidP="008B435B">
      <w:pPr>
        <w:spacing w:after="0" w:line="240" w:lineRule="auto"/>
        <w:ind w:left="720" w:firstLine="720"/>
        <w:rPr>
          <w:rFonts w:ascii="Times" w:eastAsia="Times New Roman" w:hAnsi="Times"/>
          <w:i/>
          <w:sz w:val="24"/>
          <w:szCs w:val="20"/>
        </w:rPr>
      </w:pPr>
      <w:r>
        <w:rPr>
          <w:rFonts w:ascii="Times" w:eastAsia="Times New Roman" w:hAnsi="Times"/>
          <w:sz w:val="24"/>
          <w:szCs w:val="20"/>
        </w:rPr>
        <w:tab/>
      </w:r>
      <w:r>
        <w:rPr>
          <w:rFonts w:ascii="Times" w:eastAsia="Times New Roman" w:hAnsi="Times"/>
          <w:i/>
          <w:sz w:val="16"/>
          <w:szCs w:val="20"/>
        </w:rPr>
        <w:t>(S</w:t>
      </w:r>
      <w:r w:rsidRPr="0077262B">
        <w:rPr>
          <w:rFonts w:ascii="Times" w:eastAsia="Times New Roman" w:hAnsi="Times"/>
          <w:i/>
          <w:sz w:val="16"/>
          <w:szCs w:val="20"/>
        </w:rPr>
        <w:t>tudent name)</w:t>
      </w:r>
    </w:p>
    <w:p w14:paraId="0E3DA6A8" w14:textId="21AACDB6" w:rsidR="0077262B" w:rsidRDefault="008B435B" w:rsidP="008B435B">
      <w:pPr>
        <w:spacing w:after="0" w:line="240" w:lineRule="auto"/>
        <w:rPr>
          <w:rFonts w:ascii="Times" w:eastAsia="Times New Roman" w:hAnsi="Times"/>
          <w:sz w:val="24"/>
          <w:szCs w:val="20"/>
        </w:rPr>
      </w:pPr>
      <w:proofErr w:type="gramStart"/>
      <w:r>
        <w:rPr>
          <w:rFonts w:ascii="Times" w:eastAsia="Times New Roman" w:hAnsi="Times"/>
          <w:sz w:val="24"/>
          <w:szCs w:val="20"/>
        </w:rPr>
        <w:t>program</w:t>
      </w:r>
      <w:proofErr w:type="gramEnd"/>
      <w:r>
        <w:rPr>
          <w:rFonts w:ascii="Times" w:eastAsia="Times New Roman" w:hAnsi="Times"/>
          <w:sz w:val="24"/>
          <w:szCs w:val="20"/>
        </w:rPr>
        <w:t xml:space="preserve"> </w:t>
      </w:r>
      <w:r w:rsidR="0077262B">
        <w:rPr>
          <w:rFonts w:ascii="Times" w:eastAsia="Times New Roman" w:hAnsi="Times"/>
          <w:sz w:val="24"/>
          <w:szCs w:val="20"/>
        </w:rPr>
        <w:t>for September</w:t>
      </w:r>
      <w:r w:rsidR="00116419">
        <w:rPr>
          <w:rFonts w:ascii="Times" w:eastAsia="Times New Roman" w:hAnsi="Times"/>
          <w:sz w:val="24"/>
          <w:szCs w:val="20"/>
        </w:rPr>
        <w:t xml:space="preserve"> </w:t>
      </w:r>
      <w:r w:rsidR="004C13C8">
        <w:rPr>
          <w:rFonts w:ascii="Times" w:eastAsia="Times New Roman" w:hAnsi="Times"/>
          <w:sz w:val="24"/>
          <w:szCs w:val="20"/>
        </w:rPr>
        <w:t>2020</w:t>
      </w:r>
      <w:r w:rsidR="005E20F7">
        <w:rPr>
          <w:rFonts w:ascii="Times" w:eastAsia="Times New Roman" w:hAnsi="Times"/>
          <w:sz w:val="24"/>
          <w:szCs w:val="20"/>
        </w:rPr>
        <w:t xml:space="preserve">.  </w:t>
      </w:r>
      <w:r>
        <w:rPr>
          <w:rFonts w:ascii="Times" w:eastAsia="Times New Roman" w:hAnsi="Times"/>
          <w:sz w:val="24"/>
          <w:szCs w:val="20"/>
        </w:rPr>
        <w:t xml:space="preserve">I am aware that completing this expression of interest is not a guarantee of placement in the program.  </w:t>
      </w:r>
    </w:p>
    <w:p w14:paraId="240F37C7" w14:textId="77777777" w:rsidR="008B435B" w:rsidRDefault="008B435B" w:rsidP="008B435B">
      <w:pPr>
        <w:spacing w:after="0" w:line="240" w:lineRule="auto"/>
        <w:rPr>
          <w:rFonts w:ascii="Times" w:eastAsia="Times New Roman" w:hAnsi="Times"/>
          <w:sz w:val="24"/>
          <w:szCs w:val="20"/>
        </w:rPr>
      </w:pPr>
    </w:p>
    <w:p w14:paraId="76DB9D8A" w14:textId="77777777" w:rsidR="008B435B" w:rsidRPr="008B435B" w:rsidRDefault="008B435B" w:rsidP="008B435B">
      <w:pPr>
        <w:spacing w:after="0" w:line="240" w:lineRule="auto"/>
        <w:rPr>
          <w:rFonts w:ascii="Times" w:eastAsia="Times New Roman" w:hAnsi="Times"/>
          <w:i/>
          <w:sz w:val="24"/>
          <w:szCs w:val="20"/>
        </w:rPr>
      </w:pPr>
    </w:p>
    <w:p w14:paraId="0BD7EEB8" w14:textId="38603A06" w:rsidR="00756376" w:rsidRPr="00CE21D3" w:rsidRDefault="0077262B" w:rsidP="00CE21D3">
      <w:pPr>
        <w:spacing w:after="0" w:line="240" w:lineRule="auto"/>
        <w:jc w:val="right"/>
        <w:rPr>
          <w:rFonts w:ascii="Times" w:eastAsia="Times New Roman" w:hAnsi="Times"/>
          <w:b/>
          <w:sz w:val="24"/>
          <w:szCs w:val="20"/>
        </w:rPr>
      </w:pPr>
      <w:r>
        <w:rPr>
          <w:rFonts w:ascii="Times" w:eastAsia="Times New Roman" w:hAnsi="Times"/>
          <w:b/>
          <w:sz w:val="24"/>
          <w:szCs w:val="20"/>
        </w:rPr>
        <w:tab/>
      </w:r>
      <w:r>
        <w:rPr>
          <w:rFonts w:ascii="Times" w:eastAsia="Times New Roman" w:hAnsi="Times"/>
          <w:b/>
          <w:sz w:val="24"/>
          <w:szCs w:val="20"/>
        </w:rPr>
        <w:tab/>
      </w:r>
      <w:r>
        <w:rPr>
          <w:rFonts w:ascii="Times" w:eastAsia="Times New Roman" w:hAnsi="Times"/>
          <w:b/>
          <w:sz w:val="24"/>
          <w:szCs w:val="20"/>
        </w:rPr>
        <w:tab/>
      </w:r>
      <w:r w:rsidR="00116419">
        <w:rPr>
          <w:rFonts w:ascii="Times" w:eastAsia="Times New Roman" w:hAnsi="Times"/>
          <w:b/>
          <w:sz w:val="24"/>
          <w:szCs w:val="20"/>
        </w:rPr>
        <w:tab/>
        <w:t xml:space="preserve">                                          </w:t>
      </w:r>
      <w:r w:rsidR="00116419">
        <w:rPr>
          <w:rFonts w:ascii="Times" w:eastAsia="Times New Roman" w:hAnsi="Times"/>
          <w:b/>
          <w:sz w:val="24"/>
          <w:szCs w:val="20"/>
          <w:u w:val="single"/>
        </w:rPr>
        <w:t xml:space="preserve">   </w:t>
      </w:r>
      <w:r w:rsidR="00116419" w:rsidRPr="006C4F49">
        <w:rPr>
          <w:rFonts w:ascii="Times" w:eastAsia="Times New Roman" w:hAnsi="Times"/>
          <w:sz w:val="24"/>
          <w:szCs w:val="20"/>
          <w:u w:val="single"/>
        </w:rPr>
        <w:tab/>
      </w:r>
      <w:r w:rsidR="00116419" w:rsidRPr="006C4F49">
        <w:rPr>
          <w:rFonts w:ascii="Times" w:eastAsia="Times New Roman" w:hAnsi="Times"/>
          <w:sz w:val="24"/>
          <w:szCs w:val="20"/>
          <w:u w:val="single"/>
        </w:rPr>
        <w:tab/>
      </w:r>
      <w:r w:rsidR="00116419" w:rsidRPr="006C4F49">
        <w:rPr>
          <w:rFonts w:ascii="Times" w:eastAsia="Times New Roman" w:hAnsi="Times"/>
          <w:sz w:val="24"/>
          <w:szCs w:val="20"/>
          <w:u w:val="single"/>
        </w:rPr>
        <w:tab/>
      </w:r>
      <w:r w:rsidR="00116419" w:rsidRPr="006C4F49">
        <w:rPr>
          <w:rFonts w:ascii="Times" w:eastAsia="Times New Roman" w:hAnsi="Times"/>
          <w:sz w:val="24"/>
          <w:szCs w:val="20"/>
          <w:u w:val="single"/>
        </w:rPr>
        <w:tab/>
      </w:r>
      <w:r w:rsidR="00116419" w:rsidRPr="00116419">
        <w:rPr>
          <w:rFonts w:ascii="Times" w:eastAsia="Times New Roman" w:hAnsi="Times"/>
          <w:sz w:val="24"/>
          <w:szCs w:val="20"/>
          <w:u w:val="single"/>
        </w:rPr>
        <w:tab/>
      </w:r>
      <w:r w:rsidR="00116419" w:rsidRPr="00116419">
        <w:rPr>
          <w:rFonts w:ascii="Times" w:eastAsia="Times New Roman" w:hAnsi="Times"/>
          <w:sz w:val="24"/>
          <w:szCs w:val="20"/>
          <w:u w:val="single"/>
        </w:rPr>
        <w:tab/>
      </w:r>
      <w:r w:rsidR="00116419" w:rsidRPr="006C4F49">
        <w:rPr>
          <w:rFonts w:ascii="Times" w:eastAsia="Times New Roman" w:hAnsi="Times"/>
          <w:sz w:val="24"/>
          <w:szCs w:val="20"/>
        </w:rPr>
        <w:tab/>
      </w:r>
      <w:r w:rsidR="00116419" w:rsidRPr="006C4F49">
        <w:rPr>
          <w:rFonts w:ascii="Times" w:eastAsia="Times New Roman" w:hAnsi="Times"/>
          <w:sz w:val="24"/>
          <w:szCs w:val="20"/>
        </w:rPr>
        <w:tab/>
      </w:r>
      <w:r w:rsidR="00116419" w:rsidRPr="006C4F49">
        <w:rPr>
          <w:rFonts w:ascii="Times" w:eastAsia="Times New Roman" w:hAnsi="Times"/>
          <w:sz w:val="24"/>
          <w:szCs w:val="20"/>
        </w:rPr>
        <w:tab/>
      </w:r>
      <w:r w:rsidR="00116419" w:rsidRPr="006C4F49">
        <w:rPr>
          <w:rFonts w:ascii="Times" w:eastAsia="Times New Roman" w:hAnsi="Times"/>
          <w:sz w:val="24"/>
          <w:szCs w:val="20"/>
        </w:rPr>
        <w:tab/>
      </w:r>
      <w:r w:rsidR="00116419" w:rsidRPr="006C4F49">
        <w:rPr>
          <w:rFonts w:ascii="Times" w:eastAsia="Times New Roman" w:hAnsi="Times"/>
          <w:sz w:val="24"/>
          <w:szCs w:val="20"/>
        </w:rPr>
        <w:tab/>
      </w:r>
      <w:r w:rsidR="00116419">
        <w:rPr>
          <w:rFonts w:ascii="Times" w:eastAsia="Times New Roman" w:hAnsi="Times"/>
          <w:sz w:val="24"/>
          <w:szCs w:val="20"/>
        </w:rPr>
        <w:tab/>
      </w:r>
      <w:r w:rsidR="00116419">
        <w:rPr>
          <w:rFonts w:ascii="Times" w:eastAsia="Times New Roman" w:hAnsi="Times"/>
          <w:sz w:val="24"/>
          <w:szCs w:val="20"/>
        </w:rPr>
        <w:tab/>
        <w:t xml:space="preserve">        </w:t>
      </w:r>
      <w:r w:rsidR="00116419" w:rsidRPr="006C4F49">
        <w:rPr>
          <w:rFonts w:ascii="Times" w:eastAsia="Times New Roman" w:hAnsi="Times"/>
          <w:sz w:val="24"/>
          <w:szCs w:val="20"/>
        </w:rPr>
        <w:t>(Signature of Parent/Guardian)</w:t>
      </w:r>
    </w:p>
    <w:sectPr w:rsidR="00756376" w:rsidRPr="00CE21D3" w:rsidSect="001A6FC6">
      <w:headerReference w:type="even" r:id="rId8"/>
      <w:headerReference w:type="default" r:id="rId9"/>
      <w:footerReference w:type="even" r:id="rId10"/>
      <w:footerReference w:type="default" r:id="rId11"/>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DABD" w14:textId="77777777" w:rsidR="00A7758D" w:rsidRDefault="00A7758D" w:rsidP="00E95081">
      <w:pPr>
        <w:spacing w:after="0" w:line="240" w:lineRule="auto"/>
      </w:pPr>
      <w:r>
        <w:separator/>
      </w:r>
    </w:p>
  </w:endnote>
  <w:endnote w:type="continuationSeparator" w:id="0">
    <w:p w14:paraId="6B6B14A3" w14:textId="77777777" w:rsidR="00A7758D" w:rsidRDefault="00A7758D"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rade Gothic LT Std">
    <w:panose1 w:val="00000500000000000000"/>
    <w:charset w:val="00"/>
    <w:family w:val="auto"/>
    <w:pitch w:val="variable"/>
    <w:sig w:usb0="800000AF" w:usb1="4000204A"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6342" w14:textId="77777777" w:rsidR="00F31CA5" w:rsidRDefault="00F31CA5">
    <w:pPr>
      <w:pStyle w:val="Footer"/>
    </w:pPr>
    <w:r>
      <w:rPr>
        <w:noProof/>
        <w:lang w:val="en-CA" w:eastAsia="en-CA"/>
      </w:rPr>
      <w:drawing>
        <wp:anchor distT="0" distB="0" distL="114300" distR="114300" simplePos="0" relativeHeight="251657728" behindDoc="1" locked="0" layoutInCell="1" allowOverlap="1" wp14:anchorId="0CF76E84" wp14:editId="0B57660B">
          <wp:simplePos x="0" y="0"/>
          <wp:positionH relativeFrom="page">
            <wp:align>center</wp:align>
          </wp:positionH>
          <wp:positionV relativeFrom="paragraph">
            <wp:posOffset>-182880</wp:posOffset>
          </wp:positionV>
          <wp:extent cx="7772400" cy="694944"/>
          <wp:effectExtent l="0" t="0" r="0" b="0"/>
          <wp:wrapNone/>
          <wp:docPr id="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645D" w14:textId="77777777" w:rsidR="00F31CA5" w:rsidRDefault="00F31CA5">
    <w:pPr>
      <w:pStyle w:val="Footer"/>
    </w:pPr>
    <w:r>
      <w:rPr>
        <w:noProof/>
        <w:lang w:val="en-CA" w:eastAsia="en-CA"/>
      </w:rPr>
      <w:drawing>
        <wp:anchor distT="0" distB="0" distL="114300" distR="114300" simplePos="0" relativeHeight="251656704" behindDoc="1" locked="0" layoutInCell="1" allowOverlap="1" wp14:anchorId="32F26E4B" wp14:editId="197DF2DD">
          <wp:simplePos x="0" y="0"/>
          <wp:positionH relativeFrom="page">
            <wp:align>center</wp:align>
          </wp:positionH>
          <wp:positionV relativeFrom="paragraph">
            <wp:posOffset>-182880</wp:posOffset>
          </wp:positionV>
          <wp:extent cx="7772400" cy="694944"/>
          <wp:effectExtent l="0" t="0" r="0" b="0"/>
          <wp:wrapNone/>
          <wp:docPr id="5"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B50C" w14:textId="77777777" w:rsidR="00A7758D" w:rsidRDefault="00A7758D" w:rsidP="00E95081">
      <w:pPr>
        <w:spacing w:after="0" w:line="240" w:lineRule="auto"/>
      </w:pPr>
      <w:r>
        <w:separator/>
      </w:r>
    </w:p>
  </w:footnote>
  <w:footnote w:type="continuationSeparator" w:id="0">
    <w:p w14:paraId="4405D3F0" w14:textId="77777777" w:rsidR="00A7758D" w:rsidRDefault="00A7758D" w:rsidP="00E9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11C2" w14:textId="77777777" w:rsidR="00F31CA5" w:rsidRDefault="00F31CA5">
    <w:pPr>
      <w:pStyle w:val="Header"/>
    </w:pPr>
    <w:r>
      <w:rPr>
        <w:noProof/>
        <w:lang w:val="en-CA" w:eastAsia="en-CA"/>
      </w:rPr>
      <w:drawing>
        <wp:anchor distT="0" distB="0" distL="114300" distR="114300" simplePos="0" relativeHeight="251658752" behindDoc="1" locked="1" layoutInCell="1" allowOverlap="1" wp14:anchorId="668A7671" wp14:editId="68EEAF5B">
          <wp:simplePos x="0" y="0"/>
          <wp:positionH relativeFrom="page">
            <wp:posOffset>38100</wp:posOffset>
          </wp:positionH>
          <wp:positionV relativeFrom="page">
            <wp:posOffset>28575</wp:posOffset>
          </wp:positionV>
          <wp:extent cx="2706370" cy="1864995"/>
          <wp:effectExtent l="0" t="0" r="0" b="1905"/>
          <wp:wrapNone/>
          <wp:docPr id="1"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8AAD" w14:textId="77777777" w:rsidR="00F31CA5" w:rsidRDefault="00F31CA5">
    <w:pPr>
      <w:pStyle w:val="Header"/>
    </w:pPr>
    <w:r>
      <w:rPr>
        <w:noProof/>
        <w:lang w:val="en-CA" w:eastAsia="en-CA"/>
      </w:rPr>
      <w:drawing>
        <wp:anchor distT="0" distB="0" distL="114300" distR="114300" simplePos="0" relativeHeight="251654656" behindDoc="1" locked="1" layoutInCell="1" allowOverlap="1" wp14:anchorId="27CA1BE3" wp14:editId="0F9CA78A">
          <wp:simplePos x="0" y="0"/>
          <wp:positionH relativeFrom="page">
            <wp:posOffset>38100</wp:posOffset>
          </wp:positionH>
          <wp:positionV relativeFrom="page">
            <wp:posOffset>28575</wp:posOffset>
          </wp:positionV>
          <wp:extent cx="2706370" cy="1865630"/>
          <wp:effectExtent l="0" t="0" r="0" b="1270"/>
          <wp:wrapNone/>
          <wp:docPr id="2" name="Picture 16"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7BDE7" w14:textId="77777777" w:rsidR="00F31CA5" w:rsidRPr="006D01CE" w:rsidRDefault="00F31CA5" w:rsidP="00F31CA5">
    <w:pPr>
      <w:pStyle w:val="Header"/>
      <w:tabs>
        <w:tab w:val="clear" w:pos="4680"/>
      </w:tabs>
      <w:rPr>
        <w:sz w:val="14"/>
        <w:szCs w:val="14"/>
      </w:rPr>
    </w:pPr>
    <w:r>
      <w:rPr>
        <w:noProof/>
        <w:lang w:val="en-CA" w:eastAsia="en-CA"/>
      </w:rPr>
      <w:drawing>
        <wp:anchor distT="0" distB="0" distL="114300" distR="114300" simplePos="0" relativeHeight="251655680" behindDoc="1" locked="0" layoutInCell="1" allowOverlap="1" wp14:anchorId="07D404F8" wp14:editId="6BCF5B88">
          <wp:simplePos x="0" y="0"/>
          <wp:positionH relativeFrom="page">
            <wp:posOffset>2423160</wp:posOffset>
          </wp:positionH>
          <wp:positionV relativeFrom="page">
            <wp:posOffset>238125</wp:posOffset>
          </wp:positionV>
          <wp:extent cx="2898775" cy="658495"/>
          <wp:effectExtent l="0" t="0" r="0" b="8255"/>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877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D01CE">
      <w:rPr>
        <w:sz w:val="14"/>
        <w:szCs w:val="14"/>
      </w:rPr>
      <w:t>OPR CIS</w:t>
    </w:r>
  </w:p>
  <w:p w14:paraId="0F3D2375" w14:textId="77777777" w:rsidR="00F31CA5" w:rsidRPr="006D01CE" w:rsidRDefault="00F31CA5" w:rsidP="00F31CA5">
    <w:pPr>
      <w:pStyle w:val="Header"/>
      <w:tabs>
        <w:tab w:val="clear" w:pos="4680"/>
      </w:tabs>
      <w:rPr>
        <w:sz w:val="14"/>
        <w:szCs w:val="14"/>
      </w:rPr>
    </w:pPr>
    <w:r w:rsidRPr="006D01CE">
      <w:rPr>
        <w:sz w:val="14"/>
        <w:szCs w:val="14"/>
      </w:rPr>
      <w:tab/>
      <w:t>10100 20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6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E4"/>
    <w:rsid w:val="00027E3B"/>
    <w:rsid w:val="00060959"/>
    <w:rsid w:val="000677F7"/>
    <w:rsid w:val="00116419"/>
    <w:rsid w:val="0014105F"/>
    <w:rsid w:val="0015489F"/>
    <w:rsid w:val="00155811"/>
    <w:rsid w:val="00185734"/>
    <w:rsid w:val="001A6FC6"/>
    <w:rsid w:val="00267158"/>
    <w:rsid w:val="00275023"/>
    <w:rsid w:val="0028061B"/>
    <w:rsid w:val="002C3D3F"/>
    <w:rsid w:val="00332CB7"/>
    <w:rsid w:val="0037180E"/>
    <w:rsid w:val="003F2E53"/>
    <w:rsid w:val="0042279F"/>
    <w:rsid w:val="00450D17"/>
    <w:rsid w:val="00463BA8"/>
    <w:rsid w:val="004B0174"/>
    <w:rsid w:val="004C13C8"/>
    <w:rsid w:val="00502926"/>
    <w:rsid w:val="00507515"/>
    <w:rsid w:val="00584CDE"/>
    <w:rsid w:val="005C05F2"/>
    <w:rsid w:val="005E20F7"/>
    <w:rsid w:val="00690DD8"/>
    <w:rsid w:val="006C6E99"/>
    <w:rsid w:val="006D01CE"/>
    <w:rsid w:val="007160A5"/>
    <w:rsid w:val="00735A55"/>
    <w:rsid w:val="00744EF2"/>
    <w:rsid w:val="00756376"/>
    <w:rsid w:val="0077262B"/>
    <w:rsid w:val="007958AA"/>
    <w:rsid w:val="00813FE8"/>
    <w:rsid w:val="00817587"/>
    <w:rsid w:val="008B435B"/>
    <w:rsid w:val="008D4EF3"/>
    <w:rsid w:val="00965BEE"/>
    <w:rsid w:val="009C62BD"/>
    <w:rsid w:val="00A20D15"/>
    <w:rsid w:val="00A43632"/>
    <w:rsid w:val="00A7758D"/>
    <w:rsid w:val="00A814E4"/>
    <w:rsid w:val="00AB1312"/>
    <w:rsid w:val="00AB4D75"/>
    <w:rsid w:val="00AE7CE8"/>
    <w:rsid w:val="00B70DC9"/>
    <w:rsid w:val="00BA4A71"/>
    <w:rsid w:val="00CE21D3"/>
    <w:rsid w:val="00D00ECB"/>
    <w:rsid w:val="00D172AC"/>
    <w:rsid w:val="00E00D21"/>
    <w:rsid w:val="00E6580C"/>
    <w:rsid w:val="00E66E7F"/>
    <w:rsid w:val="00E87FF4"/>
    <w:rsid w:val="00E95081"/>
    <w:rsid w:val="00EA29E3"/>
    <w:rsid w:val="00F14CC8"/>
    <w:rsid w:val="00F31CA5"/>
    <w:rsid w:val="00F8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9B4B6A"/>
  <w15:docId w15:val="{7A2B1CAC-14FB-4FE5-92E8-0E846B79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semiHidden/>
    <w:unhideWhenUsed/>
    <w:rsid w:val="00463BA8"/>
    <w:rPr>
      <w:color w:val="0000FF"/>
      <w:u w:val="single"/>
    </w:rPr>
  </w:style>
  <w:style w:type="paragraph" w:styleId="ListParagraph">
    <w:name w:val="List Paragraph"/>
    <w:basedOn w:val="Normal"/>
    <w:uiPriority w:val="34"/>
    <w:qFormat/>
    <w:rsid w:val="00F3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s_s\AppData\Local\Temp\fcctemp\EducationServic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3D1E6E3A9F184BBF771510422E0167" ma:contentTypeVersion="1" ma:contentTypeDescription="Create a new document." ma:contentTypeScope="" ma:versionID="148c76c7fb9ab947d9e4ceda7b1d29b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4835F3-A5D7-4A10-AB30-5594ED49EA10}">
  <ds:schemaRefs>
    <ds:schemaRef ds:uri="http://schemas.openxmlformats.org/officeDocument/2006/bibliography"/>
  </ds:schemaRefs>
</ds:datastoreItem>
</file>

<file path=customXml/itemProps2.xml><?xml version="1.0" encoding="utf-8"?>
<ds:datastoreItem xmlns:ds="http://schemas.openxmlformats.org/officeDocument/2006/customXml" ds:itemID="{0D8FE1F5-0ED0-43E9-B89E-9AC775B483FE}"/>
</file>

<file path=customXml/itemProps3.xml><?xml version="1.0" encoding="utf-8"?>
<ds:datastoreItem xmlns:ds="http://schemas.openxmlformats.org/officeDocument/2006/customXml" ds:itemID="{43F9A7CC-9036-4CF4-B16B-86C46D03F3BA}"/>
</file>

<file path=customXml/itemProps4.xml><?xml version="1.0" encoding="utf-8"?>
<ds:datastoreItem xmlns:ds="http://schemas.openxmlformats.org/officeDocument/2006/customXml" ds:itemID="{0A0793DA-FFBB-48C8-9A8A-516549F597CD}"/>
</file>

<file path=docProps/app.xml><?xml version="1.0" encoding="utf-8"?>
<Properties xmlns="http://schemas.openxmlformats.org/officeDocument/2006/extended-properties" xmlns:vt="http://schemas.openxmlformats.org/officeDocument/2006/docPropsVTypes">
  <Template>EducationServicesLetterheadTemplate</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Antis</dc:creator>
  <cp:lastModifiedBy>Stefanie Parr</cp:lastModifiedBy>
  <cp:revision>3</cp:revision>
  <cp:lastPrinted>2014-04-22T20:58:00Z</cp:lastPrinted>
  <dcterms:created xsi:type="dcterms:W3CDTF">2020-02-24T20:52:00Z</dcterms:created>
  <dcterms:modified xsi:type="dcterms:W3CDTF">2020-03-02T23:01:00Z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0x010100E73D1E6E3A9F184BBF771510422E0167</vt:lpwstr>
  </property>
</Properties>
</file>